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4CA08" w14:textId="77777777" w:rsidR="00737647" w:rsidRDefault="00737647" w:rsidP="00FB107C">
      <w:pPr>
        <w:rPr>
          <w:highlight w:val="yellow"/>
        </w:rPr>
      </w:pPr>
    </w:p>
    <w:p w14:paraId="469E454D" w14:textId="436E311B" w:rsidR="00FB107C" w:rsidRDefault="00FB107C" w:rsidP="00A742B4">
      <w:pPr>
        <w:spacing w:after="100" w:afterAutospacing="1"/>
      </w:pPr>
    </w:p>
    <w:p w14:paraId="755EBD22" w14:textId="77777777" w:rsidR="00A742B4" w:rsidRDefault="00A742B4" w:rsidP="00A742B4">
      <w:pPr>
        <w:spacing w:before="100" w:beforeAutospacing="1"/>
      </w:pPr>
    </w:p>
    <w:p w14:paraId="563B5A00" w14:textId="504676EC" w:rsidR="004F3255" w:rsidRPr="00322405" w:rsidRDefault="009A4D96" w:rsidP="00A912B5">
      <w:pPr>
        <w:pStyle w:val="Titlelinkedtofooter"/>
        <w:spacing w:after="120"/>
        <w:jc w:val="both"/>
        <w:rPr>
          <w:color w:val="auto"/>
        </w:rPr>
      </w:pPr>
      <w:r w:rsidRPr="00322405">
        <w:rPr>
          <w:color w:val="auto"/>
        </w:rPr>
        <w:t>Commun</w:t>
      </w:r>
      <w:r w:rsidR="00322405" w:rsidRPr="00322405">
        <w:rPr>
          <w:color w:val="auto"/>
        </w:rPr>
        <w:t>ity Gardens</w:t>
      </w:r>
      <w:r w:rsidR="00322405">
        <w:rPr>
          <w:color w:val="auto"/>
        </w:rPr>
        <w:t>.</w:t>
      </w:r>
    </w:p>
    <w:p w14:paraId="3383A5B7" w14:textId="7D2B6E98" w:rsidR="00322405" w:rsidRDefault="00322405" w:rsidP="00D13C9C">
      <w:pPr>
        <w:pStyle w:val="Intro"/>
      </w:pPr>
      <w:r w:rsidRPr="00E70434">
        <w:t>Community Gardens are where communities can utilise an area of land for growing vegetables, fruit or flowers. Community gardening is a fulfilling and satisfying experience, where people can learn about growing plants, fresh food, composting and recycling as well as providing a space where people can come together to socialise, solve problems and get to know each other</w:t>
      </w:r>
      <w:r w:rsidRPr="00322405">
        <w:t>.</w:t>
      </w:r>
    </w:p>
    <w:p w14:paraId="5429ED1B" w14:textId="50C561C4" w:rsidR="00322405" w:rsidRPr="00844A24" w:rsidRDefault="00322405" w:rsidP="00844A24">
      <w:pPr>
        <w:pStyle w:val="Heading2"/>
      </w:pPr>
      <w:r w:rsidRPr="00844A24">
        <w:t>What should be considered before applying for a community garden?</w:t>
      </w:r>
      <w:r w:rsidR="00AF42B5">
        <w:t xml:space="preserve"> </w:t>
      </w:r>
    </w:p>
    <w:p w14:paraId="677A19FF" w14:textId="77777777" w:rsidR="00322405" w:rsidRDefault="00322405" w:rsidP="00E70434">
      <w:pPr>
        <w:jc w:val="both"/>
      </w:pPr>
      <w:r>
        <w:t>It is important to establish a strong foundation for your community garden, by ensuring sufficient thought is put into the planning design and organisational structure that your community garden will have.</w:t>
      </w:r>
    </w:p>
    <w:p w14:paraId="524428C6" w14:textId="130BDDF7" w:rsidR="00322405" w:rsidRDefault="00322405" w:rsidP="002E76B6">
      <w:pPr>
        <w:pStyle w:val="Bullet1"/>
      </w:pPr>
      <w:r>
        <w:t>Is there sufficient space in your complex to support a community garden?</w:t>
      </w:r>
    </w:p>
    <w:p w14:paraId="1BDD054E" w14:textId="2A02B9C4" w:rsidR="00322405" w:rsidRDefault="00322405" w:rsidP="002E76B6">
      <w:pPr>
        <w:pStyle w:val="Bullet1"/>
      </w:pPr>
      <w:r>
        <w:t>Will there be enough interest from other residents in the complex to share the work involved to maintain a community garden?</w:t>
      </w:r>
    </w:p>
    <w:p w14:paraId="09213EDB" w14:textId="5CC6EFB7" w:rsidR="00322405" w:rsidRDefault="00322405" w:rsidP="002E76B6">
      <w:pPr>
        <w:pStyle w:val="Bullet1"/>
      </w:pPr>
      <w:r>
        <w:t>Are you willing to work with other residents in the complex to create and maintain a garden?</w:t>
      </w:r>
    </w:p>
    <w:p w14:paraId="5B750FE7" w14:textId="0827E10E" w:rsidR="00322405" w:rsidRDefault="00322405" w:rsidP="002E76B6">
      <w:pPr>
        <w:pStyle w:val="Bullet1"/>
      </w:pPr>
      <w:r>
        <w:t>Are you willing to commit enough of your time to tend to a community garden?</w:t>
      </w:r>
    </w:p>
    <w:p w14:paraId="0ABA157B" w14:textId="5849FEF5" w:rsidR="00E70434" w:rsidRPr="00E70434" w:rsidRDefault="00322405" w:rsidP="002E76B6">
      <w:pPr>
        <w:pStyle w:val="Bullet1"/>
      </w:pPr>
      <w:r>
        <w:t>Do you agree with Churches of Christ Housing Services’ conditions for implementing a community garden (outlined below)?</w:t>
      </w:r>
    </w:p>
    <w:p w14:paraId="669A717B" w14:textId="2EC872E7" w:rsidR="00322405" w:rsidRPr="00A912B5" w:rsidRDefault="00322405" w:rsidP="00844A24">
      <w:pPr>
        <w:pStyle w:val="Heading2"/>
      </w:pPr>
      <w:r w:rsidRPr="00A912B5">
        <w:t>How do I apply for a community garden?</w:t>
      </w:r>
    </w:p>
    <w:p w14:paraId="4E0071B2" w14:textId="79B6A1F9" w:rsidR="00322405" w:rsidRDefault="00322405" w:rsidP="002E76B6">
      <w:pPr>
        <w:pStyle w:val="Step"/>
      </w:pPr>
      <w:r>
        <w:t xml:space="preserve">Complete a </w:t>
      </w:r>
      <w:r w:rsidRPr="00A912B5">
        <w:rPr>
          <w:b/>
          <w:color w:val="447373"/>
        </w:rPr>
        <w:t>Community Garden Application</w:t>
      </w:r>
      <w:r w:rsidRPr="00A912B5">
        <w:rPr>
          <w:color w:val="52817E" w:themeColor="text2" w:themeShade="BF"/>
        </w:rPr>
        <w:t xml:space="preserve"> </w:t>
      </w:r>
      <w:r>
        <w:t>and return it to our office. The application must be completed in full and include the following information:</w:t>
      </w:r>
    </w:p>
    <w:p w14:paraId="021696BB" w14:textId="46A0B193" w:rsidR="00322405" w:rsidRDefault="00322405" w:rsidP="002E76B6">
      <w:pPr>
        <w:pStyle w:val="Bullet1"/>
      </w:pPr>
      <w:r>
        <w:t>Contact details of the nominated lead tenant/resident (spokesperson of the group to be the main point of contact) for processing the application.</w:t>
      </w:r>
    </w:p>
    <w:p w14:paraId="37A127FA" w14:textId="17145681" w:rsidR="00322405" w:rsidRDefault="00322405" w:rsidP="002E76B6">
      <w:pPr>
        <w:pStyle w:val="Bullet1"/>
      </w:pPr>
      <w:r>
        <w:t>Names and signatures of other members of the group</w:t>
      </w:r>
    </w:p>
    <w:p w14:paraId="0E07C38C" w14:textId="29C6D8A5" w:rsidR="00A742B4" w:rsidRDefault="00322405" w:rsidP="002E76B6">
      <w:pPr>
        <w:pStyle w:val="Bullet1"/>
      </w:pPr>
      <w:r>
        <w:t xml:space="preserve">Details of the proposed garden – i.e. location, infrastructure and ongoing maintenance, dispute resolution </w:t>
      </w:r>
    </w:p>
    <w:p w14:paraId="5332472D" w14:textId="7AFA06B8" w:rsidR="00322405" w:rsidRDefault="00322405" w:rsidP="002E76B6">
      <w:pPr>
        <w:pStyle w:val="Step"/>
      </w:pPr>
      <w:r>
        <w:t>We will then assess your application in consideration of the:</w:t>
      </w:r>
    </w:p>
    <w:p w14:paraId="4AE178D7" w14:textId="57DB631B" w:rsidR="00322405" w:rsidRDefault="00322405" w:rsidP="002E76B6">
      <w:pPr>
        <w:pStyle w:val="Bullet1"/>
      </w:pPr>
      <w:r>
        <w:t>Suitability of the property to have a community garden</w:t>
      </w:r>
    </w:p>
    <w:p w14:paraId="46E5B4BC" w14:textId="538E6004" w:rsidR="00322405" w:rsidRDefault="00322405" w:rsidP="002E76B6">
      <w:pPr>
        <w:pStyle w:val="Bullet1"/>
      </w:pPr>
      <w:r>
        <w:t>Impact on the property and any impact it may have on the neighbours</w:t>
      </w:r>
    </w:p>
    <w:p w14:paraId="755367F6" w14:textId="3AFE61B7" w:rsidR="00322405" w:rsidRDefault="00322405" w:rsidP="002E76B6">
      <w:pPr>
        <w:pStyle w:val="Bullet1"/>
      </w:pPr>
      <w:r>
        <w:t>Future implications of the community garden, including ongoing maintenance and capacity to maintain the garden</w:t>
      </w:r>
    </w:p>
    <w:p w14:paraId="6703E4C9" w14:textId="4C72020A" w:rsidR="00A742B4" w:rsidRDefault="00322405" w:rsidP="002E76B6">
      <w:pPr>
        <w:pStyle w:val="Bullet1"/>
      </w:pPr>
      <w:r>
        <w:t>Response from the owner of the property (if not Churches of Christ Housing Services)</w:t>
      </w:r>
    </w:p>
    <w:p w14:paraId="6AD1BA99" w14:textId="29A11483" w:rsidR="00322405" w:rsidRDefault="00322405" w:rsidP="002E76B6">
      <w:pPr>
        <w:pStyle w:val="Step"/>
      </w:pPr>
      <w:r>
        <w:t>An outcome will be provided in writing once all required documentation has been received and your application has been assessed. Tenants are not permitted to commence any work on the garden until written approval is provided.</w:t>
      </w:r>
    </w:p>
    <w:p w14:paraId="1E2FF67B" w14:textId="5416D1C8" w:rsidR="00E70434" w:rsidRDefault="00322405" w:rsidP="002E76B6">
      <w:pPr>
        <w:pStyle w:val="Step"/>
      </w:pPr>
      <w:r>
        <w:t xml:space="preserve">If your application is declined, you have the right to lodge an appeal, as detailed in our </w:t>
      </w:r>
      <w:r w:rsidRPr="00A60224">
        <w:rPr>
          <w:b/>
          <w:color w:val="52817E" w:themeColor="text2" w:themeShade="BF"/>
        </w:rPr>
        <w:t>Feedback, Complaints and Appeals Brochure</w:t>
      </w:r>
      <w:r w:rsidRPr="00A60224">
        <w:rPr>
          <w:color w:val="52817E" w:themeColor="text2" w:themeShade="BF"/>
        </w:rPr>
        <w:t xml:space="preserve"> </w:t>
      </w:r>
      <w:r>
        <w:t xml:space="preserve">provided in your </w:t>
      </w:r>
      <w:r w:rsidRPr="00A60224">
        <w:rPr>
          <w:b/>
          <w:color w:val="447373"/>
        </w:rPr>
        <w:t>Tenant Start up</w:t>
      </w:r>
      <w:r w:rsidR="00A60224" w:rsidRPr="00A60224">
        <w:rPr>
          <w:b/>
          <w:color w:val="447373"/>
        </w:rPr>
        <w:t xml:space="preserve"> </w:t>
      </w:r>
      <w:r w:rsidR="00E70434" w:rsidRPr="00A60224">
        <w:rPr>
          <w:b/>
          <w:color w:val="447373"/>
        </w:rPr>
        <w:t>Pack</w:t>
      </w:r>
      <w:r w:rsidR="00E70434">
        <w:t>.</w:t>
      </w:r>
    </w:p>
    <w:p w14:paraId="0A7AD321" w14:textId="19F54635" w:rsidR="00844A24" w:rsidRDefault="00844A24" w:rsidP="00844A24">
      <w:pPr>
        <w:pStyle w:val="StepPara"/>
        <w:rPr>
          <w:lang w:eastAsia="en-US"/>
        </w:rPr>
      </w:pPr>
    </w:p>
    <w:p w14:paraId="7193290E" w14:textId="77777777" w:rsidR="00844A24" w:rsidRPr="00844A24" w:rsidRDefault="00844A24" w:rsidP="00844A24">
      <w:pPr>
        <w:pStyle w:val="StepPara"/>
        <w:rPr>
          <w:lang w:eastAsia="en-US"/>
        </w:rPr>
      </w:pPr>
    </w:p>
    <w:p w14:paraId="717E4F06" w14:textId="77777777" w:rsidR="00E70434" w:rsidRPr="00A912B5" w:rsidRDefault="00E70434" w:rsidP="00844A24">
      <w:pPr>
        <w:pStyle w:val="Heading2"/>
        <w:rPr>
          <w:lang w:val="en-AU" w:eastAsia="ja-JP"/>
        </w:rPr>
      </w:pPr>
      <w:r w:rsidRPr="00A912B5">
        <w:rPr>
          <w:lang w:val="en-AU" w:eastAsia="ja-JP"/>
        </w:rPr>
        <w:lastRenderedPageBreak/>
        <w:t>What other conditions do I need to know?</w:t>
      </w:r>
    </w:p>
    <w:p w14:paraId="15AA8B86" w14:textId="77777777" w:rsidR="00E70434" w:rsidRPr="00E70434" w:rsidRDefault="00E70434" w:rsidP="00E70434">
      <w:pPr>
        <w:jc w:val="both"/>
        <w:rPr>
          <w:rFonts w:ascii="Century Gothic" w:eastAsia="MS Mincho" w:hAnsi="Century Gothic" w:cs="Arial"/>
          <w:color w:val="1A1918"/>
          <w:szCs w:val="24"/>
          <w:lang w:val="en-AU" w:eastAsia="ja-JP"/>
        </w:rPr>
      </w:pPr>
      <w:r w:rsidRPr="00E70434">
        <w:rPr>
          <w:rFonts w:ascii="Century Gothic" w:eastAsia="MS Mincho" w:hAnsi="Century Gothic" w:cs="Arial"/>
          <w:color w:val="1A1918"/>
          <w:szCs w:val="24"/>
          <w:lang w:val="en-AU" w:eastAsia="ja-JP"/>
        </w:rPr>
        <w:t>Once approved all tenants/residents participating in the community garden must abide by the following conditions:</w:t>
      </w:r>
    </w:p>
    <w:p w14:paraId="4AB74E59" w14:textId="77777777" w:rsidR="00E70434" w:rsidRPr="00E70434" w:rsidRDefault="00E70434" w:rsidP="002E76B6">
      <w:pPr>
        <w:pStyle w:val="Bullet1"/>
        <w:rPr>
          <w:lang w:val="en-AU"/>
        </w:rPr>
      </w:pPr>
      <w:r w:rsidRPr="00E70434">
        <w:rPr>
          <w:lang w:val="en-AU"/>
        </w:rPr>
        <w:t xml:space="preserve">The Community Garden Group will be responsible for all establishment and ongoing maintenance costs, as well as associated expenditure and financial accountabilities of grant or donation funds received. </w:t>
      </w:r>
    </w:p>
    <w:p w14:paraId="75458EC9" w14:textId="77777777" w:rsidR="00E70434" w:rsidRPr="00E70434" w:rsidRDefault="00E70434" w:rsidP="002E76B6">
      <w:pPr>
        <w:pStyle w:val="Bullet1"/>
        <w:rPr>
          <w:lang w:val="en-AU"/>
        </w:rPr>
      </w:pPr>
      <w:r w:rsidRPr="00E70434">
        <w:rPr>
          <w:lang w:val="en-AU"/>
        </w:rPr>
        <w:t xml:space="preserve">Future improvements or redevelopment of the community garden must be done in consultation with the service and be approved in writing. </w:t>
      </w:r>
    </w:p>
    <w:p w14:paraId="0883A8CA" w14:textId="77777777" w:rsidR="00E70434" w:rsidRPr="00E70434" w:rsidRDefault="00E70434" w:rsidP="002E76B6">
      <w:pPr>
        <w:pStyle w:val="Bullet1"/>
        <w:rPr>
          <w:lang w:val="en-AU"/>
        </w:rPr>
      </w:pPr>
      <w:r w:rsidRPr="00E70434">
        <w:rPr>
          <w:lang w:val="en-AU"/>
        </w:rPr>
        <w:t>An organic model of gardening must be adopted to control soil fertility and pests, with no chemicals or insecticides to be used at any time.</w:t>
      </w:r>
    </w:p>
    <w:p w14:paraId="3DEEF2EC" w14:textId="77777777" w:rsidR="00E70434" w:rsidRPr="00E70434" w:rsidRDefault="00E70434" w:rsidP="002E76B6">
      <w:pPr>
        <w:pStyle w:val="Bullet1"/>
        <w:rPr>
          <w:lang w:val="en-AU"/>
        </w:rPr>
      </w:pPr>
      <w:r w:rsidRPr="00E70434">
        <w:rPr>
          <w:lang w:val="en-AU"/>
        </w:rPr>
        <w:t>All building materials used for the construction of or near garden beds must be free of poisons and toxic substances. E.g. treated pine must not be used.</w:t>
      </w:r>
    </w:p>
    <w:p w14:paraId="12EA21A7" w14:textId="77777777" w:rsidR="00E70434" w:rsidRPr="00E70434" w:rsidRDefault="00E70434" w:rsidP="002E76B6">
      <w:pPr>
        <w:pStyle w:val="Bullet1"/>
        <w:rPr>
          <w:lang w:val="en-AU"/>
        </w:rPr>
      </w:pPr>
      <w:r w:rsidRPr="00E70434">
        <w:rPr>
          <w:lang w:val="en-AU"/>
        </w:rPr>
        <w:t>All plants and organic material must be legal and not classed as an “exotic weed” as defined by the Department of Agriculture, Fisheries and Forestry.</w:t>
      </w:r>
    </w:p>
    <w:p w14:paraId="3B19B5F2" w14:textId="77777777" w:rsidR="00E70434" w:rsidRPr="00E70434" w:rsidRDefault="00E70434" w:rsidP="002E76B6">
      <w:pPr>
        <w:pStyle w:val="Bullet1"/>
        <w:rPr>
          <w:lang w:val="en-AU"/>
        </w:rPr>
      </w:pPr>
      <w:r w:rsidRPr="00E70434">
        <w:rPr>
          <w:lang w:val="en-AU"/>
        </w:rPr>
        <w:t>The use of motorised digging equipment is not permitted for use in gardening activities.</w:t>
      </w:r>
    </w:p>
    <w:p w14:paraId="6465DA2E" w14:textId="77777777" w:rsidR="00E70434" w:rsidRPr="00E70434" w:rsidRDefault="00E70434" w:rsidP="002E76B6">
      <w:pPr>
        <w:pStyle w:val="Bullet1"/>
        <w:rPr>
          <w:lang w:val="en-AU"/>
        </w:rPr>
      </w:pPr>
      <w:r w:rsidRPr="00E70434">
        <w:rPr>
          <w:lang w:val="en-AU"/>
        </w:rPr>
        <w:t>Structures and fixtures including garden beds, potting benches and shade structures, must be robust, safe and fit to withstand severe weather conditions. All structures and fixtures must be approved by the service by completing a Property Alterations Application.</w:t>
      </w:r>
    </w:p>
    <w:p w14:paraId="32700BAD" w14:textId="77777777" w:rsidR="00E70434" w:rsidRPr="00E70434" w:rsidRDefault="00E70434" w:rsidP="002E76B6">
      <w:pPr>
        <w:pStyle w:val="Bullet1"/>
        <w:rPr>
          <w:lang w:val="en-AU"/>
        </w:rPr>
      </w:pPr>
      <w:r w:rsidRPr="00E70434">
        <w:rPr>
          <w:lang w:val="en-AU"/>
        </w:rPr>
        <w:t>Work Health and Safety practices must be adhered to at all times, and in all activities related to the community garden and group members must take responsibility for these requirements and ensure that they have sound knowledge of the legislation.</w:t>
      </w:r>
    </w:p>
    <w:p w14:paraId="0F7CB415" w14:textId="77777777" w:rsidR="00E70434" w:rsidRPr="00E70434" w:rsidRDefault="00E70434" w:rsidP="002E76B6">
      <w:pPr>
        <w:pStyle w:val="Bullet1"/>
        <w:rPr>
          <w:lang w:val="en-AU"/>
        </w:rPr>
      </w:pPr>
      <w:r w:rsidRPr="00E70434">
        <w:rPr>
          <w:lang w:val="en-AU"/>
        </w:rPr>
        <w:t>Members must make a commitment to work cooperatively and respectfully with each other in developing and maintaining the garden.</w:t>
      </w:r>
    </w:p>
    <w:p w14:paraId="3E154100" w14:textId="77777777" w:rsidR="00E70434" w:rsidRPr="00E70434" w:rsidRDefault="00E70434" w:rsidP="002E76B6">
      <w:pPr>
        <w:pStyle w:val="Bullet1"/>
        <w:rPr>
          <w:lang w:val="en-AU"/>
        </w:rPr>
      </w:pPr>
      <w:r w:rsidRPr="00E70434">
        <w:rPr>
          <w:lang w:val="en-AU"/>
        </w:rPr>
        <w:t>Members must take responsibility for the day-to-day organisation and management of garden activities including associated costs.</w:t>
      </w:r>
    </w:p>
    <w:p w14:paraId="506B7FC1" w14:textId="77777777" w:rsidR="00E70434" w:rsidRPr="00E70434" w:rsidRDefault="00E70434" w:rsidP="002E76B6">
      <w:pPr>
        <w:pStyle w:val="Bullet1"/>
        <w:rPr>
          <w:lang w:val="en-AU"/>
        </w:rPr>
      </w:pPr>
      <w:r w:rsidRPr="00E70434">
        <w:rPr>
          <w:lang w:val="en-AU"/>
        </w:rPr>
        <w:t xml:space="preserve">Approved community gardens are regarded as common areas, to which all residents of the unit complex have the right to access and benefit from. </w:t>
      </w:r>
    </w:p>
    <w:p w14:paraId="4710F863" w14:textId="0F1BBC4D" w:rsidR="00E70434" w:rsidRPr="00E70434" w:rsidRDefault="00E70434" w:rsidP="002E76B6">
      <w:pPr>
        <w:pStyle w:val="Bullet1"/>
        <w:rPr>
          <w:lang w:val="en-AU"/>
        </w:rPr>
      </w:pPr>
      <w:r w:rsidRPr="00E70434">
        <w:rPr>
          <w:lang w:val="en-AU"/>
        </w:rPr>
        <w:t xml:space="preserve">Members acknowledge and accept that residents, who have not contributed to its cultivation, may take produce from time to time. In such cases, although it may seem unfair, members must agree not to </w:t>
      </w:r>
      <w:r w:rsidR="00B90F26" w:rsidRPr="00E70434">
        <w:rPr>
          <w:lang w:val="en-AU"/>
        </w:rPr>
        <w:t>act</w:t>
      </w:r>
      <w:r w:rsidRPr="00E70434">
        <w:rPr>
          <w:lang w:val="en-AU"/>
        </w:rPr>
        <w:t xml:space="preserve"> against the persons and always foster an inclusive environment.</w:t>
      </w:r>
    </w:p>
    <w:p w14:paraId="7115CFAB" w14:textId="77777777" w:rsidR="00E70434" w:rsidRPr="00E70434" w:rsidRDefault="00E70434" w:rsidP="002E76B6">
      <w:pPr>
        <w:pStyle w:val="Bullet1"/>
        <w:rPr>
          <w:lang w:val="en-AU"/>
        </w:rPr>
      </w:pPr>
      <w:r w:rsidRPr="00E70434">
        <w:rPr>
          <w:lang w:val="en-AU"/>
        </w:rPr>
        <w:t xml:space="preserve">Churches of Christ Housing Services will not be responsible for, nor become involved in, disputes arising from the community garden unless intervention is required under the Residential Tenancies and Rooming Accommodation Act 2008. </w:t>
      </w:r>
    </w:p>
    <w:p w14:paraId="4BFE2B46" w14:textId="5FCDE0F4" w:rsidR="00E70434" w:rsidRPr="00E70434" w:rsidRDefault="00E70434" w:rsidP="002E76B6">
      <w:pPr>
        <w:pStyle w:val="Bullet1"/>
        <w:rPr>
          <w:lang w:val="en-AU"/>
        </w:rPr>
      </w:pPr>
      <w:r w:rsidRPr="00E70434">
        <w:rPr>
          <w:lang w:val="en-AU"/>
        </w:rPr>
        <w:t>In the event of unresolved conflict surrounding Community Garden activities, or failure to comply with the prescribed conditions, permitted use of the area for the Community Garden may be withdrawn.</w:t>
      </w:r>
    </w:p>
    <w:p w14:paraId="0804F237" w14:textId="77777777" w:rsidR="00E70434" w:rsidRPr="00E70434" w:rsidRDefault="00E70434" w:rsidP="00E70434">
      <w:pPr>
        <w:jc w:val="both"/>
        <w:rPr>
          <w:rFonts w:ascii="Century Gothic" w:eastAsia="MS Mincho" w:hAnsi="Century Gothic" w:cs="Arial"/>
          <w:color w:val="1A1918"/>
          <w:szCs w:val="24"/>
          <w:lang w:val="en-AU" w:eastAsia="ja-JP"/>
        </w:rPr>
      </w:pPr>
      <w:r w:rsidRPr="00E70434">
        <w:rPr>
          <w:rFonts w:ascii="Century Gothic" w:eastAsia="MS Mincho" w:hAnsi="Century Gothic" w:cs="Arial"/>
          <w:color w:val="1A1918"/>
          <w:szCs w:val="24"/>
          <w:lang w:val="en-AU" w:eastAsia="ja-JP"/>
        </w:rPr>
        <w:t xml:space="preserve">For further information, or to obtain a </w:t>
      </w:r>
      <w:r w:rsidRPr="00A60224">
        <w:rPr>
          <w:rFonts w:ascii="Century Gothic" w:eastAsia="MS Mincho" w:hAnsi="Century Gothic" w:cs="Arial"/>
          <w:b/>
          <w:color w:val="52817E" w:themeColor="text2" w:themeShade="BF"/>
          <w:szCs w:val="24"/>
          <w:lang w:val="en-AU" w:eastAsia="ja-JP"/>
        </w:rPr>
        <w:t>Community Garden Application</w:t>
      </w:r>
      <w:r w:rsidRPr="00A60224">
        <w:rPr>
          <w:rFonts w:ascii="Century Gothic" w:eastAsia="MS Mincho" w:hAnsi="Century Gothic" w:cs="Arial"/>
          <w:color w:val="52817E" w:themeColor="text2" w:themeShade="BF"/>
          <w:szCs w:val="24"/>
          <w:lang w:val="en-AU" w:eastAsia="ja-JP"/>
        </w:rPr>
        <w:t xml:space="preserve"> </w:t>
      </w:r>
      <w:r w:rsidRPr="00E70434">
        <w:rPr>
          <w:rFonts w:ascii="Century Gothic" w:eastAsia="MS Mincho" w:hAnsi="Century Gothic" w:cs="Arial"/>
          <w:color w:val="1A1918"/>
          <w:szCs w:val="24"/>
          <w:lang w:val="en-AU" w:eastAsia="ja-JP"/>
        </w:rPr>
        <w:t xml:space="preserve">form, please contact your Housing Officer or nearest Regional Housing Office, or email us at </w:t>
      </w:r>
      <w:hyperlink r:id="rId12" w:history="1">
        <w:r w:rsidRPr="00E70434">
          <w:rPr>
            <w:rFonts w:ascii="Century Gothic" w:eastAsia="MS Mincho" w:hAnsi="Century Gothic" w:cs="Arial"/>
            <w:color w:val="417373" w:themeColor="hyperlink"/>
            <w:szCs w:val="24"/>
            <w:u w:val="single"/>
            <w:lang w:val="en-AU" w:eastAsia="ja-JP"/>
          </w:rPr>
          <w:t>housingservices@cofcqld.com.au</w:t>
        </w:r>
      </w:hyperlink>
      <w:r w:rsidRPr="00E70434">
        <w:rPr>
          <w:rFonts w:ascii="Century Gothic" w:eastAsia="MS Mincho" w:hAnsi="Century Gothic" w:cs="Arial"/>
          <w:color w:val="1A1918"/>
          <w:szCs w:val="24"/>
          <w:lang w:val="en-AU" w:eastAsia="ja-JP"/>
        </w:rPr>
        <w:t>.</w:t>
      </w:r>
    </w:p>
    <w:p w14:paraId="40CCD7DC" w14:textId="77777777" w:rsidR="00E70434" w:rsidRPr="00E70434" w:rsidRDefault="00E70434" w:rsidP="00E70434">
      <w:pPr>
        <w:rPr>
          <w:rFonts w:ascii="Century Gothic" w:eastAsia="MS Mincho" w:hAnsi="Century Gothic" w:cs="Arial"/>
          <w:color w:val="1A1918"/>
          <w:sz w:val="22"/>
          <w:szCs w:val="24"/>
          <w:lang w:val="en-AU" w:eastAsia="ja-JP"/>
        </w:rPr>
      </w:pPr>
      <w:bookmarkStart w:id="0" w:name="_GoBack"/>
      <w:bookmarkEnd w:id="0"/>
    </w:p>
    <w:p w14:paraId="1CA54DFB" w14:textId="77777777" w:rsidR="00E70434" w:rsidRPr="00A32C42" w:rsidRDefault="00E70434" w:rsidP="00E70434"/>
    <w:sectPr w:rsidR="00E70434" w:rsidRPr="00A32C42" w:rsidSect="00EE118B">
      <w:headerReference w:type="default" r:id="rId13"/>
      <w:footerReference w:type="default" r:id="rId14"/>
      <w:headerReference w:type="first" r:id="rId15"/>
      <w:footerReference w:type="first" r:id="rId16"/>
      <w:pgSz w:w="11906" w:h="16838"/>
      <w:pgMar w:top="1617" w:right="680" w:bottom="1134" w:left="680" w:header="71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199ED" w14:textId="77777777" w:rsidR="00783FF3" w:rsidRDefault="00783FF3" w:rsidP="00EE118B">
      <w:r>
        <w:separator/>
      </w:r>
    </w:p>
    <w:p w14:paraId="73EB1780" w14:textId="77777777" w:rsidR="00783FF3" w:rsidRDefault="00783FF3" w:rsidP="00EE118B"/>
  </w:endnote>
  <w:endnote w:type="continuationSeparator" w:id="0">
    <w:p w14:paraId="75F535E6" w14:textId="77777777" w:rsidR="00783FF3" w:rsidRDefault="00783FF3" w:rsidP="00EE118B">
      <w:r>
        <w:continuationSeparator/>
      </w:r>
    </w:p>
    <w:p w14:paraId="5B21A6FF" w14:textId="77777777" w:rsidR="00783FF3" w:rsidRDefault="00783FF3" w:rsidP="00EE1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cs="Times New Roman"/>
        <w:sz w:val="16"/>
      </w:rPr>
      <w:id w:val="2020727785"/>
      <w:docPartObj>
        <w:docPartGallery w:val="Page Numbers (Bottom of Page)"/>
        <w:docPartUnique/>
      </w:docPartObj>
    </w:sdtPr>
    <w:sdtEndPr/>
    <w:sdtContent>
      <w:p w14:paraId="6868ADDB" w14:textId="4B173D71" w:rsidR="003D4A29" w:rsidRPr="003328D0" w:rsidRDefault="00E375DD" w:rsidP="00EE118B">
        <w:r w:rsidRPr="005B7A59">
          <w:rPr>
            <w:noProof/>
          </w:rPr>
          <mc:AlternateContent>
            <mc:Choice Requires="wps">
              <w:drawing>
                <wp:anchor distT="0" distB="0" distL="114300" distR="114300" simplePos="0" relativeHeight="251670528" behindDoc="1" locked="0" layoutInCell="1" allowOverlap="1" wp14:anchorId="31D42BD9" wp14:editId="476E38CE">
                  <wp:simplePos x="0" y="0"/>
                  <wp:positionH relativeFrom="column">
                    <wp:posOffset>-439535</wp:posOffset>
                  </wp:positionH>
                  <wp:positionV relativeFrom="page">
                    <wp:posOffset>10185400</wp:posOffset>
                  </wp:positionV>
                  <wp:extent cx="7560000" cy="540000"/>
                  <wp:effectExtent l="0" t="0" r="0" b="6350"/>
                  <wp:wrapNone/>
                  <wp:docPr id="1114285007"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3F2F2" id="Rectangle 7" o:spid="_x0000_s1026" style="position:absolute;margin-left:-34.6pt;margin-top:802pt;width:595.3pt;height: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" fillcolor="#74a7a4 [3215]" stroked="f" strokeweight="1pt">
                  <w10:wrap anchory="page"/>
                </v:rect>
              </w:pict>
            </mc:Fallback>
          </mc:AlternateContent>
        </w:r>
        <w:r w:rsidR="003D4A29" w:rsidRPr="005B7A59">
          <w:t xml:space="preserve"> </w:t>
        </w:r>
      </w:p>
      <w:p w14:paraId="12E29F3A" w14:textId="6F091ABC" w:rsidR="003D4A29" w:rsidRPr="005B7A59" w:rsidRDefault="00E375DD" w:rsidP="00EE118B">
        <w:pPr>
          <w:pStyle w:val="Footer"/>
        </w:pPr>
        <w:r w:rsidRPr="003328D0">
          <w:rPr>
            <w:rFonts w:eastAsiaTheme="minorHAnsi"/>
          </w:rPr>
          <w:fldChar w:fldCharType="begin"/>
        </w:r>
        <w:r w:rsidRPr="003328D0">
          <w:rPr>
            <w:rFonts w:eastAsiaTheme="minorHAnsi"/>
          </w:rPr>
          <w:instrText xml:space="preserve"> STYLEREF  "Title linked to footer"  \* MERGEFORMAT </w:instrText>
        </w:r>
        <w:r w:rsidRPr="003328D0">
          <w:rPr>
            <w:rFonts w:eastAsiaTheme="minorHAnsi"/>
          </w:rPr>
          <w:fldChar w:fldCharType="separate"/>
        </w:r>
        <w:r w:rsidR="00CD7B20">
          <w:rPr>
            <w:rFonts w:eastAsiaTheme="minorHAnsi"/>
            <w:noProof/>
          </w:rPr>
          <w:t>Community Gardens.</w:t>
        </w:r>
        <w:r w:rsidRPr="003328D0">
          <w:rPr>
            <w:rFonts w:eastAsiaTheme="minorHAnsi"/>
          </w:rPr>
          <w:fldChar w:fldCharType="end"/>
        </w:r>
        <w:r w:rsidR="003328D0">
          <w:rPr>
            <w:rFonts w:eastAsiaTheme="minorHAnsi"/>
            <w:color w:val="000000"/>
          </w:rPr>
          <w:t xml:space="preserve">  </w:t>
        </w:r>
        <w:r w:rsidRPr="00523346">
          <w:rPr>
            <w:color w:val="000000"/>
          </w:rPr>
          <w:t xml:space="preserve">Version </w:t>
        </w:r>
        <w:r w:rsidR="00CD7B20">
          <w:rPr>
            <w:color w:val="000000"/>
          </w:rPr>
          <w:t>2</w:t>
        </w:r>
        <w:r w:rsidR="00523346" w:rsidRPr="00523346">
          <w:rPr>
            <w:color w:val="000000"/>
          </w:rPr>
          <w:t>.1</w:t>
        </w:r>
        <w:r w:rsidRPr="00523346">
          <w:rPr>
            <w:color w:val="000000"/>
          </w:rPr>
          <w:t xml:space="preserve"> as at </w:t>
        </w:r>
        <w:r w:rsidR="00523346" w:rsidRPr="00523346">
          <w:rPr>
            <w:color w:val="000000"/>
          </w:rPr>
          <w:t>02/07/2024</w:t>
        </w:r>
        <w:r w:rsidR="002E2913">
          <w:tab/>
        </w:r>
        <w:r w:rsidR="00401EB3" w:rsidRPr="005B7A59">
          <w:tab/>
        </w:r>
        <w:r w:rsidR="00401EB3" w:rsidRPr="005B7A59">
          <w:tab/>
          <w:t xml:space="preserve">         </w:t>
        </w:r>
        <w:r w:rsidR="003D4A29" w:rsidRPr="005B7A59">
          <w:rPr>
            <w:bCs/>
            <w:lang w:eastAsia="de-DE"/>
          </w:rPr>
          <w:fldChar w:fldCharType="begin"/>
        </w:r>
        <w:r w:rsidR="003D4A29" w:rsidRPr="005B7A59">
          <w:rPr>
            <w:bCs/>
            <w:lang w:eastAsia="de-DE"/>
          </w:rPr>
          <w:instrText xml:space="preserve"> PAGE </w:instrText>
        </w:r>
        <w:r w:rsidR="003D4A29" w:rsidRPr="005B7A59">
          <w:rPr>
            <w:bCs/>
            <w:lang w:eastAsia="de-DE"/>
          </w:rPr>
          <w:fldChar w:fldCharType="separate"/>
        </w:r>
        <w:r w:rsidR="003D4A29" w:rsidRPr="005B7A59">
          <w:rPr>
            <w:bCs/>
            <w:lang w:eastAsia="de-DE"/>
          </w:rPr>
          <w:t>3</w:t>
        </w:r>
        <w:r w:rsidR="003D4A29" w:rsidRPr="005B7A59">
          <w:rPr>
            <w:bCs/>
            <w:lang w:eastAsia="de-DE"/>
          </w:rPr>
          <w:fldChar w:fldCharType="end"/>
        </w:r>
        <w:r w:rsidR="003D4A29" w:rsidRPr="005B7A59">
          <w:rPr>
            <w:lang w:eastAsia="de-DE"/>
          </w:rPr>
          <w:t xml:space="preserve"> of </w:t>
        </w:r>
        <w:r w:rsidR="003D4A29" w:rsidRPr="005B7A59">
          <w:rPr>
            <w:bCs/>
            <w:lang w:eastAsia="de-DE"/>
          </w:rPr>
          <w:fldChar w:fldCharType="begin"/>
        </w:r>
        <w:r w:rsidR="003D4A29" w:rsidRPr="005B7A59">
          <w:rPr>
            <w:bCs/>
            <w:lang w:eastAsia="de-DE"/>
          </w:rPr>
          <w:instrText xml:space="preserve"> NUMPAGES  </w:instrText>
        </w:r>
        <w:r w:rsidR="003D4A29" w:rsidRPr="005B7A59">
          <w:rPr>
            <w:bCs/>
            <w:lang w:eastAsia="de-DE"/>
          </w:rPr>
          <w:fldChar w:fldCharType="separate"/>
        </w:r>
        <w:r w:rsidR="003D4A29" w:rsidRPr="005B7A59">
          <w:rPr>
            <w:bCs/>
            <w:lang w:eastAsia="de-DE"/>
          </w:rPr>
          <w:t>5</w:t>
        </w:r>
        <w:r w:rsidR="003D4A29" w:rsidRPr="005B7A59">
          <w:rPr>
            <w:bCs/>
            <w:lang w:eastAsia="de-DE"/>
          </w:rPr>
          <w:fldChar w:fldCharType="end"/>
        </w:r>
      </w:p>
    </w:sdtContent>
  </w:sdt>
  <w:p w14:paraId="40070DF0" w14:textId="77777777" w:rsidR="00AD4446" w:rsidRDefault="00AD4446" w:rsidP="00EE11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78D81" w14:textId="74931E59" w:rsidR="00E64C59" w:rsidRDefault="00EE118B" w:rsidP="00EE118B">
    <w:pPr>
      <w:pStyle w:val="Footer"/>
    </w:pPr>
    <w:r w:rsidRPr="005B7A59">
      <w:rPr>
        <w:noProof/>
      </w:rPr>
      <mc:AlternateContent>
        <mc:Choice Requires="wps">
          <w:drawing>
            <wp:anchor distT="0" distB="0" distL="114300" distR="114300" simplePos="0" relativeHeight="251672576" behindDoc="0" locked="0" layoutInCell="1" allowOverlap="1" wp14:anchorId="3375EE05" wp14:editId="1E085D5D">
              <wp:simplePos x="0" y="0"/>
              <wp:positionH relativeFrom="column">
                <wp:posOffset>-431800</wp:posOffset>
              </wp:positionH>
              <wp:positionV relativeFrom="page">
                <wp:posOffset>10141527</wp:posOffset>
              </wp:positionV>
              <wp:extent cx="7560000" cy="540000"/>
              <wp:effectExtent l="0" t="0" r="0" b="6350"/>
              <wp:wrapNone/>
              <wp:docPr id="937789184"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7CE9A" id="Rectangle 7" o:spid="_x0000_s1026" style="position:absolute;margin-left:-34pt;margin-top:798.55pt;width:595.3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" fillcolor="#74a7a4 [3215]" stroked="f" strokeweight="1pt">
              <w10:wrap anchory="page"/>
            </v:rect>
          </w:pict>
        </mc:Fallback>
      </mc:AlternateContent>
    </w:r>
    <w:r w:rsidR="00737647">
      <w:rPr>
        <w:noProof/>
      </w:rPr>
      <mc:AlternateContent>
        <mc:Choice Requires="wps">
          <w:drawing>
            <wp:anchor distT="0" distB="0" distL="114300" distR="114300" simplePos="0" relativeHeight="251668480" behindDoc="1" locked="0" layoutInCell="1" allowOverlap="1" wp14:anchorId="7D6DF216" wp14:editId="2DAE590B">
              <wp:simplePos x="0" y="0"/>
              <wp:positionH relativeFrom="column">
                <wp:posOffset>-504190</wp:posOffset>
              </wp:positionH>
              <wp:positionV relativeFrom="page">
                <wp:posOffset>10141527</wp:posOffset>
              </wp:positionV>
              <wp:extent cx="7560000" cy="540000"/>
              <wp:effectExtent l="0" t="0" r="0" b="6350"/>
              <wp:wrapNone/>
              <wp:docPr id="362333988"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C2B35" id="Rectangle 7" o:spid="_x0000_s1026" style="position:absolute;margin-left:-39.7pt;margin-top:798.55pt;width:595.3pt;height: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" fillcolor="#74a7a4 [3215]" stroked="f" strokeweight="1pt">
              <w10:wrap anchory="page"/>
            </v:rect>
          </w:pict>
        </mc:Fallback>
      </mc:AlternateContent>
    </w:r>
    <w:r w:rsidR="00E64C59">
      <w:tab/>
    </w:r>
    <w:r w:rsidR="00E64C59">
      <w:tab/>
    </w:r>
    <w:r w:rsidR="00E64C59" w:rsidRPr="00B057E3">
      <w:t>Version 0.</w:t>
    </w:r>
    <w:r w:rsidR="001F7340">
      <w:t>0</w:t>
    </w:r>
    <w:r w:rsidR="00E64C59" w:rsidRPr="00B057E3">
      <w:t xml:space="preserve"> as at 00/00/0000</w:t>
    </w:r>
  </w:p>
  <w:p w14:paraId="4E4C563E" w14:textId="77777777" w:rsidR="00E64C59" w:rsidRDefault="00E64C59" w:rsidP="00EE1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0F0BD" w14:textId="77777777" w:rsidR="00783FF3" w:rsidRDefault="00783FF3" w:rsidP="00EE118B">
      <w:r>
        <w:separator/>
      </w:r>
    </w:p>
    <w:p w14:paraId="693038D5" w14:textId="77777777" w:rsidR="00783FF3" w:rsidRDefault="00783FF3" w:rsidP="00EE118B"/>
  </w:footnote>
  <w:footnote w:type="continuationSeparator" w:id="0">
    <w:p w14:paraId="19AAC96C" w14:textId="77777777" w:rsidR="00783FF3" w:rsidRDefault="00783FF3" w:rsidP="00EE118B">
      <w:r>
        <w:continuationSeparator/>
      </w:r>
    </w:p>
    <w:p w14:paraId="47FDE9A8" w14:textId="77777777" w:rsidR="00783FF3" w:rsidRDefault="00783FF3" w:rsidP="00EE1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C968" w14:textId="645AAC82" w:rsidR="00AD4446" w:rsidRDefault="00676FE2" w:rsidP="00FB107C">
    <w:pPr>
      <w:pStyle w:val="Header"/>
    </w:pPr>
    <w:r>
      <w:t>CHURCHES OF CHRIST HOUSING SERVICES</w:t>
    </w:r>
    <w:r w:rsidR="00EB089E" w:rsidRPr="00EB089E">
      <w:t xml:space="preserve"> INFORMATION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9E12" w14:textId="6EA9BFB1" w:rsidR="00C370BE" w:rsidRPr="00EB089E" w:rsidRDefault="00BC4A39" w:rsidP="00EE118B">
    <w:pPr>
      <w:pStyle w:val="Header"/>
    </w:pPr>
    <w:r w:rsidRPr="00684F62">
      <w:rPr>
        <w:noProof/>
        <w:color w:val="FFFEFE" w:themeColor="background1"/>
      </w:rPr>
      <w:drawing>
        <wp:anchor distT="0" distB="0" distL="114300" distR="114300" simplePos="0" relativeHeight="251674624" behindDoc="0" locked="0" layoutInCell="1" allowOverlap="1" wp14:anchorId="3ADBFB54" wp14:editId="19BC98D1">
          <wp:simplePos x="0" y="0"/>
          <wp:positionH relativeFrom="margin">
            <wp:posOffset>5220335</wp:posOffset>
          </wp:positionH>
          <wp:positionV relativeFrom="paragraph">
            <wp:posOffset>-97790</wp:posOffset>
          </wp:positionV>
          <wp:extent cx="1425600" cy="89280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600" cy="89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18B" w:rsidRPr="00676FE2">
      <w:rPr>
        <w:noProof/>
      </w:rPr>
      <w:drawing>
        <wp:anchor distT="0" distB="0" distL="114300" distR="114300" simplePos="0" relativeHeight="251666432" behindDoc="0" locked="0" layoutInCell="1" allowOverlap="1" wp14:anchorId="4975360A" wp14:editId="7DCB8A09">
          <wp:simplePos x="0" y="0"/>
          <wp:positionH relativeFrom="column">
            <wp:posOffset>-430299</wp:posOffset>
          </wp:positionH>
          <wp:positionV relativeFrom="page">
            <wp:posOffset>1011555</wp:posOffset>
          </wp:positionV>
          <wp:extent cx="7560000" cy="10684800"/>
          <wp:effectExtent l="0" t="0" r="0" b="0"/>
          <wp:wrapNone/>
          <wp:docPr id="1805484868" name="Picture 3"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5460" name="Picture 3" descr="A white sheet of paper with a black border&#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sidR="00EE118B" w:rsidRPr="00676FE2">
      <w:rPr>
        <w:noProof/>
      </w:rPr>
      <mc:AlternateContent>
        <mc:Choice Requires="wps">
          <w:drawing>
            <wp:anchor distT="0" distB="0" distL="114300" distR="114300" simplePos="0" relativeHeight="251664384" behindDoc="1" locked="0" layoutInCell="1" allowOverlap="1" wp14:anchorId="37EFAE97" wp14:editId="2B0EDE65">
              <wp:simplePos x="0" y="0"/>
              <wp:positionH relativeFrom="page">
                <wp:align>center</wp:align>
              </wp:positionH>
              <wp:positionV relativeFrom="page">
                <wp:align>center</wp:align>
              </wp:positionV>
              <wp:extent cx="7560000" cy="10735200"/>
              <wp:effectExtent l="0" t="0" r="0" b="0"/>
              <wp:wrapNone/>
              <wp:docPr id="1711737053" name="Rectangle 1"/>
              <wp:cNvGraphicFramePr/>
              <a:graphic xmlns:a="http://schemas.openxmlformats.org/drawingml/2006/main">
                <a:graphicData uri="http://schemas.microsoft.com/office/word/2010/wordprocessingShape">
                  <wps:wsp>
                    <wps:cNvSpPr/>
                    <wps:spPr>
                      <a:xfrm>
                        <a:off x="0" y="0"/>
                        <a:ext cx="7560000" cy="107352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19641C" w14:textId="3B4EF973" w:rsidR="00EB089E" w:rsidRPr="00EB089E" w:rsidRDefault="00EB089E" w:rsidP="00EE118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FAE97" id="Rectangle 1" o:spid="_x0000_s1026" style="position:absolute;margin-left:0;margin-top:0;width:595.3pt;height:845.3pt;z-index:-2516520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" fillcolor="#74a7a4 [3215]" stroked="f" strokeweight="1pt">
              <v:textbox>
                <w:txbxContent>
                  <w:p w14:paraId="4219641C" w14:textId="3B4EF973" w:rsidR="00EB089E" w:rsidRPr="00EB089E" w:rsidRDefault="00EB089E" w:rsidP="00EE118B"/>
                </w:txbxContent>
              </v:textbox>
              <w10:wrap anchorx="page" anchory="page"/>
            </v:rect>
          </w:pict>
        </mc:Fallback>
      </mc:AlternateContent>
    </w:r>
    <w:r w:rsidR="00676FE2" w:rsidRPr="00676FE2">
      <w:t xml:space="preserve"> </w:t>
    </w:r>
    <w:r w:rsidR="00676FE2" w:rsidRPr="002E76B6">
      <w:rPr>
        <w:color w:val="FFFEFE" w:themeColor="background1"/>
      </w:rPr>
      <w:t>HOUSING SERVICES</w:t>
    </w:r>
    <w:r w:rsidR="00EB089E" w:rsidRPr="00EB089E">
      <w:t xml:space="preserve"> </w:t>
    </w:r>
    <w:r w:rsidR="00EB089E" w:rsidRPr="00737647">
      <w:rPr>
        <w:color w:val="FFFEFE" w:themeColor="background1"/>
      </w:rPr>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8093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36744"/>
    <w:multiLevelType w:val="hybridMultilevel"/>
    <w:tmpl w:val="1F649670"/>
    <w:lvl w:ilvl="0" w:tplc="43DCBAE6">
      <w:start w:val="1"/>
      <w:numFmt w:val="bullet"/>
      <w:lvlText w:val=""/>
      <w:lvlJc w:val="left"/>
      <w:pPr>
        <w:ind w:left="720" w:hanging="360"/>
      </w:pPr>
      <w:rPr>
        <w:rFonts w:ascii="Symbol" w:hAnsi="Symbol" w:hint="default"/>
      </w:rPr>
    </w:lvl>
    <w:lvl w:ilvl="1" w:tplc="B5A06D88" w:tentative="1">
      <w:start w:val="1"/>
      <w:numFmt w:val="bullet"/>
      <w:lvlText w:val="o"/>
      <w:lvlJc w:val="left"/>
      <w:pPr>
        <w:ind w:left="1440" w:hanging="360"/>
      </w:pPr>
      <w:rPr>
        <w:rFonts w:ascii="Courier New" w:hAnsi="Courier New" w:cs="Courier New" w:hint="default"/>
      </w:rPr>
    </w:lvl>
    <w:lvl w:ilvl="2" w:tplc="59B87DC8" w:tentative="1">
      <w:start w:val="1"/>
      <w:numFmt w:val="bullet"/>
      <w:lvlText w:val=""/>
      <w:lvlJc w:val="left"/>
      <w:pPr>
        <w:ind w:left="2160" w:hanging="360"/>
      </w:pPr>
      <w:rPr>
        <w:rFonts w:ascii="Wingdings" w:hAnsi="Wingdings" w:hint="default"/>
      </w:rPr>
    </w:lvl>
    <w:lvl w:ilvl="3" w:tplc="D78EE6CA" w:tentative="1">
      <w:start w:val="1"/>
      <w:numFmt w:val="bullet"/>
      <w:lvlText w:val=""/>
      <w:lvlJc w:val="left"/>
      <w:pPr>
        <w:ind w:left="2880" w:hanging="360"/>
      </w:pPr>
      <w:rPr>
        <w:rFonts w:ascii="Symbol" w:hAnsi="Symbol" w:hint="default"/>
      </w:rPr>
    </w:lvl>
    <w:lvl w:ilvl="4" w:tplc="60065D64" w:tentative="1">
      <w:start w:val="1"/>
      <w:numFmt w:val="bullet"/>
      <w:lvlText w:val="o"/>
      <w:lvlJc w:val="left"/>
      <w:pPr>
        <w:ind w:left="3600" w:hanging="360"/>
      </w:pPr>
      <w:rPr>
        <w:rFonts w:ascii="Courier New" w:hAnsi="Courier New" w:cs="Courier New" w:hint="default"/>
      </w:rPr>
    </w:lvl>
    <w:lvl w:ilvl="5" w:tplc="4E2A07AE" w:tentative="1">
      <w:start w:val="1"/>
      <w:numFmt w:val="bullet"/>
      <w:lvlText w:val=""/>
      <w:lvlJc w:val="left"/>
      <w:pPr>
        <w:ind w:left="4320" w:hanging="360"/>
      </w:pPr>
      <w:rPr>
        <w:rFonts w:ascii="Wingdings" w:hAnsi="Wingdings" w:hint="default"/>
      </w:rPr>
    </w:lvl>
    <w:lvl w:ilvl="6" w:tplc="1652ABAE" w:tentative="1">
      <w:start w:val="1"/>
      <w:numFmt w:val="bullet"/>
      <w:lvlText w:val=""/>
      <w:lvlJc w:val="left"/>
      <w:pPr>
        <w:ind w:left="5040" w:hanging="360"/>
      </w:pPr>
      <w:rPr>
        <w:rFonts w:ascii="Symbol" w:hAnsi="Symbol" w:hint="default"/>
      </w:rPr>
    </w:lvl>
    <w:lvl w:ilvl="7" w:tplc="B6D0E27E" w:tentative="1">
      <w:start w:val="1"/>
      <w:numFmt w:val="bullet"/>
      <w:lvlText w:val="o"/>
      <w:lvlJc w:val="left"/>
      <w:pPr>
        <w:ind w:left="5760" w:hanging="360"/>
      </w:pPr>
      <w:rPr>
        <w:rFonts w:ascii="Courier New" w:hAnsi="Courier New" w:cs="Courier New" w:hint="default"/>
      </w:rPr>
    </w:lvl>
    <w:lvl w:ilvl="8" w:tplc="B5562C08" w:tentative="1">
      <w:start w:val="1"/>
      <w:numFmt w:val="bullet"/>
      <w:lvlText w:val=""/>
      <w:lvlJc w:val="left"/>
      <w:pPr>
        <w:ind w:left="6480" w:hanging="360"/>
      </w:pPr>
      <w:rPr>
        <w:rFonts w:ascii="Wingdings" w:hAnsi="Wingdings" w:hint="default"/>
      </w:rPr>
    </w:lvl>
  </w:abstractNum>
  <w:abstractNum w:abstractNumId="2" w15:restartNumberingAfterBreak="0">
    <w:nsid w:val="16754566"/>
    <w:multiLevelType w:val="hybridMultilevel"/>
    <w:tmpl w:val="8DE861C2"/>
    <w:lvl w:ilvl="0" w:tplc="8BC8F0CE">
      <w:start w:val="2"/>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E6CFE"/>
    <w:multiLevelType w:val="hybridMultilevel"/>
    <w:tmpl w:val="2B50E42A"/>
    <w:lvl w:ilvl="0" w:tplc="1E502D6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A08663F"/>
    <w:multiLevelType w:val="hybridMultilevel"/>
    <w:tmpl w:val="9184E870"/>
    <w:lvl w:ilvl="0" w:tplc="1E502D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BE20FC"/>
    <w:multiLevelType w:val="hybridMultilevel"/>
    <w:tmpl w:val="303CB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C849F3"/>
    <w:multiLevelType w:val="hybridMultilevel"/>
    <w:tmpl w:val="17DA82F8"/>
    <w:lvl w:ilvl="0" w:tplc="FED27236">
      <w:start w:val="1"/>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D0CD9"/>
    <w:multiLevelType w:val="hybridMultilevel"/>
    <w:tmpl w:val="946EE800"/>
    <w:lvl w:ilvl="0" w:tplc="E8520F72">
      <w:start w:val="1"/>
      <w:numFmt w:val="decimal"/>
      <w:pStyle w:val="Step"/>
      <w:lvlText w:val="%1."/>
      <w:lvlJc w:val="left"/>
      <w:pPr>
        <w:tabs>
          <w:tab w:val="num" w:pos="644"/>
        </w:tabs>
        <w:ind w:left="644" w:hanging="360"/>
      </w:pPr>
      <w:rPr>
        <w:rFonts w:hint="default"/>
      </w:rPr>
    </w:lvl>
    <w:lvl w:ilvl="1" w:tplc="818C72AA">
      <w:start w:val="1"/>
      <w:numFmt w:val="lowerLetter"/>
      <w:lvlText w:val="%2."/>
      <w:lvlJc w:val="left"/>
      <w:pPr>
        <w:tabs>
          <w:tab w:val="num" w:pos="1440"/>
        </w:tabs>
        <w:ind w:left="1440" w:hanging="360"/>
      </w:pPr>
    </w:lvl>
    <w:lvl w:ilvl="2" w:tplc="5746B076" w:tentative="1">
      <w:start w:val="1"/>
      <w:numFmt w:val="lowerRoman"/>
      <w:lvlText w:val="%3."/>
      <w:lvlJc w:val="right"/>
      <w:pPr>
        <w:tabs>
          <w:tab w:val="num" w:pos="2160"/>
        </w:tabs>
        <w:ind w:left="2160" w:hanging="180"/>
      </w:pPr>
    </w:lvl>
    <w:lvl w:ilvl="3" w:tplc="5088C2E2" w:tentative="1">
      <w:start w:val="1"/>
      <w:numFmt w:val="decimal"/>
      <w:lvlText w:val="%4."/>
      <w:lvlJc w:val="left"/>
      <w:pPr>
        <w:tabs>
          <w:tab w:val="num" w:pos="2880"/>
        </w:tabs>
        <w:ind w:left="2880" w:hanging="360"/>
      </w:pPr>
    </w:lvl>
    <w:lvl w:ilvl="4" w:tplc="0D2CACFA" w:tentative="1">
      <w:start w:val="1"/>
      <w:numFmt w:val="lowerLetter"/>
      <w:lvlText w:val="%5."/>
      <w:lvlJc w:val="left"/>
      <w:pPr>
        <w:tabs>
          <w:tab w:val="num" w:pos="3600"/>
        </w:tabs>
        <w:ind w:left="3600" w:hanging="360"/>
      </w:pPr>
    </w:lvl>
    <w:lvl w:ilvl="5" w:tplc="A650D4C4" w:tentative="1">
      <w:start w:val="1"/>
      <w:numFmt w:val="lowerRoman"/>
      <w:lvlText w:val="%6."/>
      <w:lvlJc w:val="right"/>
      <w:pPr>
        <w:tabs>
          <w:tab w:val="num" w:pos="4320"/>
        </w:tabs>
        <w:ind w:left="4320" w:hanging="180"/>
      </w:pPr>
    </w:lvl>
    <w:lvl w:ilvl="6" w:tplc="E6944810" w:tentative="1">
      <w:start w:val="1"/>
      <w:numFmt w:val="decimal"/>
      <w:lvlText w:val="%7."/>
      <w:lvlJc w:val="left"/>
      <w:pPr>
        <w:tabs>
          <w:tab w:val="num" w:pos="5040"/>
        </w:tabs>
        <w:ind w:left="5040" w:hanging="360"/>
      </w:pPr>
    </w:lvl>
    <w:lvl w:ilvl="7" w:tplc="189ECF5C" w:tentative="1">
      <w:start w:val="1"/>
      <w:numFmt w:val="lowerLetter"/>
      <w:lvlText w:val="%8."/>
      <w:lvlJc w:val="left"/>
      <w:pPr>
        <w:tabs>
          <w:tab w:val="num" w:pos="5760"/>
        </w:tabs>
        <w:ind w:left="5760" w:hanging="360"/>
      </w:pPr>
    </w:lvl>
    <w:lvl w:ilvl="8" w:tplc="8EF6F64A" w:tentative="1">
      <w:start w:val="1"/>
      <w:numFmt w:val="lowerRoman"/>
      <w:lvlText w:val="%9."/>
      <w:lvlJc w:val="right"/>
      <w:pPr>
        <w:tabs>
          <w:tab w:val="num" w:pos="6480"/>
        </w:tabs>
        <w:ind w:left="6480" w:hanging="180"/>
      </w:pPr>
    </w:lvl>
  </w:abstractNum>
  <w:abstractNum w:abstractNumId="8" w15:restartNumberingAfterBreak="0">
    <w:nsid w:val="36010417"/>
    <w:multiLevelType w:val="hybridMultilevel"/>
    <w:tmpl w:val="28105FBC"/>
    <w:lvl w:ilvl="0" w:tplc="C13E14E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3F626627"/>
    <w:multiLevelType w:val="hybridMultilevel"/>
    <w:tmpl w:val="0080A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4E7725"/>
    <w:multiLevelType w:val="hybridMultilevel"/>
    <w:tmpl w:val="81062084"/>
    <w:lvl w:ilvl="0" w:tplc="6D9214CE">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1F5261"/>
    <w:multiLevelType w:val="hybridMultilevel"/>
    <w:tmpl w:val="905492DC"/>
    <w:lvl w:ilvl="0" w:tplc="7698134C">
      <w:start w:val="1"/>
      <w:numFmt w:val="bullet"/>
      <w:pStyle w:val="Bulletstandard"/>
      <w:lvlText w:val=""/>
      <w:lvlJc w:val="left"/>
      <w:pPr>
        <w:ind w:left="1077" w:hanging="357"/>
      </w:pPr>
      <w:rPr>
        <w:rFonts w:ascii="Symbol" w:hAnsi="Symbol" w:hint="default"/>
      </w:rPr>
    </w:lvl>
    <w:lvl w:ilvl="1" w:tplc="A9580E28">
      <w:start w:val="1"/>
      <w:numFmt w:val="bullet"/>
      <w:pStyle w:val="Bullet1"/>
      <w:lvlText w:val="―"/>
      <w:lvlJc w:val="left"/>
      <w:pPr>
        <w:ind w:left="21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E707A24">
      <w:start w:val="1"/>
      <w:numFmt w:val="bullet"/>
      <w:pStyle w:val="Bullet2"/>
      <w:lvlText w:val="o"/>
      <w:lvlJc w:val="left"/>
      <w:pPr>
        <w:ind w:left="2880" w:hanging="360"/>
      </w:pPr>
      <w:rPr>
        <w:rFonts w:ascii="Courier New" w:hAnsi="Courier New" w:cs="Courier New"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161EE75A">
      <w:numFmt w:val="bullet"/>
      <w:pStyle w:val="Bullet3"/>
      <w:lvlText w:val="-"/>
      <w:lvlJc w:val="left"/>
      <w:pPr>
        <w:ind w:left="5040" w:hanging="360"/>
      </w:pPr>
      <w:rPr>
        <w:rFonts w:ascii="Arial" w:eastAsia="MS Mincho" w:hAnsi="Arial" w:cs="Arial"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3884D03"/>
    <w:multiLevelType w:val="hybridMultilevel"/>
    <w:tmpl w:val="A13E6348"/>
    <w:lvl w:ilvl="0" w:tplc="51CC7296">
      <w:start w:val="1"/>
      <w:numFmt w:val="bullet"/>
      <w:pStyle w:val="ListParagraph"/>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805117E"/>
    <w:multiLevelType w:val="hybridMultilevel"/>
    <w:tmpl w:val="646C07AC"/>
    <w:lvl w:ilvl="0" w:tplc="5AA25D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AD3284"/>
    <w:multiLevelType w:val="hybridMultilevel"/>
    <w:tmpl w:val="0EB23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6F77DB"/>
    <w:multiLevelType w:val="hybridMultilevel"/>
    <w:tmpl w:val="85BE5AB0"/>
    <w:lvl w:ilvl="0" w:tplc="CAD6283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1146BE8"/>
    <w:multiLevelType w:val="hybridMultilevel"/>
    <w:tmpl w:val="35265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8"/>
    <w:lvlOverride w:ilvl="0">
      <w:startOverride w:val="1"/>
    </w:lvlOverride>
  </w:num>
  <w:num w:numId="3">
    <w:abstractNumId w:val="0"/>
  </w:num>
  <w:num w:numId="4">
    <w:abstractNumId w:val="8"/>
    <w:lvlOverride w:ilvl="0">
      <w:startOverride w:val="1"/>
    </w:lvlOverride>
  </w:num>
  <w:num w:numId="5">
    <w:abstractNumId w:val="7"/>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11"/>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1"/>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13"/>
  </w:num>
  <w:num w:numId="21">
    <w:abstractNumId w:val="12"/>
  </w:num>
  <w:num w:numId="22">
    <w:abstractNumId w:val="14"/>
  </w:num>
  <w:num w:numId="23">
    <w:abstractNumId w:val="10"/>
  </w:num>
  <w:num w:numId="24">
    <w:abstractNumId w:val="5"/>
  </w:num>
  <w:num w:numId="25">
    <w:abstractNumId w:val="15"/>
  </w:num>
  <w:num w:numId="26">
    <w:abstractNumId w:val="9"/>
  </w:num>
  <w:num w:numId="27">
    <w:abstractNumId w:val="6"/>
  </w:num>
  <w:num w:numId="28">
    <w:abstractNumId w:val="3"/>
  </w:num>
  <w:num w:numId="29">
    <w:abstractNumId w:val="2"/>
  </w:num>
  <w:num w:numId="30">
    <w:abstractNumId w:val="1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F5"/>
    <w:rsid w:val="00050DF8"/>
    <w:rsid w:val="000607BD"/>
    <w:rsid w:val="000E3D5F"/>
    <w:rsid w:val="000E6B57"/>
    <w:rsid w:val="000E7EB0"/>
    <w:rsid w:val="000F527B"/>
    <w:rsid w:val="001037AB"/>
    <w:rsid w:val="00142F67"/>
    <w:rsid w:val="00191FAA"/>
    <w:rsid w:val="00193744"/>
    <w:rsid w:val="001B4DF5"/>
    <w:rsid w:val="001D6B4D"/>
    <w:rsid w:val="001F7340"/>
    <w:rsid w:val="00203BAE"/>
    <w:rsid w:val="0021114C"/>
    <w:rsid w:val="0022789C"/>
    <w:rsid w:val="002676A6"/>
    <w:rsid w:val="00283D5D"/>
    <w:rsid w:val="002D7022"/>
    <w:rsid w:val="002E2913"/>
    <w:rsid w:val="002E76B6"/>
    <w:rsid w:val="002F4493"/>
    <w:rsid w:val="00322405"/>
    <w:rsid w:val="003246E7"/>
    <w:rsid w:val="003328D0"/>
    <w:rsid w:val="00335A76"/>
    <w:rsid w:val="00371142"/>
    <w:rsid w:val="00374355"/>
    <w:rsid w:val="00380AF6"/>
    <w:rsid w:val="00395BAA"/>
    <w:rsid w:val="003B041E"/>
    <w:rsid w:val="003D2D19"/>
    <w:rsid w:val="003D4A29"/>
    <w:rsid w:val="003F095D"/>
    <w:rsid w:val="004010BF"/>
    <w:rsid w:val="00401EB3"/>
    <w:rsid w:val="00405123"/>
    <w:rsid w:val="00427BAD"/>
    <w:rsid w:val="0044507C"/>
    <w:rsid w:val="00480369"/>
    <w:rsid w:val="004C3C7C"/>
    <w:rsid w:val="004E1C03"/>
    <w:rsid w:val="004F3255"/>
    <w:rsid w:val="0051078B"/>
    <w:rsid w:val="00513B7E"/>
    <w:rsid w:val="0052062E"/>
    <w:rsid w:val="00523346"/>
    <w:rsid w:val="00555F89"/>
    <w:rsid w:val="00557936"/>
    <w:rsid w:val="00576D94"/>
    <w:rsid w:val="00581BFE"/>
    <w:rsid w:val="005B58E3"/>
    <w:rsid w:val="005B7A59"/>
    <w:rsid w:val="005E2F6E"/>
    <w:rsid w:val="005E70B5"/>
    <w:rsid w:val="005F64FA"/>
    <w:rsid w:val="00617962"/>
    <w:rsid w:val="00655AE3"/>
    <w:rsid w:val="00662E35"/>
    <w:rsid w:val="00671CA6"/>
    <w:rsid w:val="00676FE2"/>
    <w:rsid w:val="00692BFB"/>
    <w:rsid w:val="006B4DC5"/>
    <w:rsid w:val="00711694"/>
    <w:rsid w:val="007124C3"/>
    <w:rsid w:val="00737647"/>
    <w:rsid w:val="00761417"/>
    <w:rsid w:val="00783FF3"/>
    <w:rsid w:val="007B047C"/>
    <w:rsid w:val="007B6C5F"/>
    <w:rsid w:val="008416A1"/>
    <w:rsid w:val="00844A24"/>
    <w:rsid w:val="008670E2"/>
    <w:rsid w:val="008C0007"/>
    <w:rsid w:val="008C5579"/>
    <w:rsid w:val="008E3840"/>
    <w:rsid w:val="008E386F"/>
    <w:rsid w:val="008E3962"/>
    <w:rsid w:val="00901FEC"/>
    <w:rsid w:val="00921995"/>
    <w:rsid w:val="00927196"/>
    <w:rsid w:val="00937852"/>
    <w:rsid w:val="00942922"/>
    <w:rsid w:val="00952E95"/>
    <w:rsid w:val="009A4D96"/>
    <w:rsid w:val="00A32C42"/>
    <w:rsid w:val="00A60224"/>
    <w:rsid w:val="00A63816"/>
    <w:rsid w:val="00A742B4"/>
    <w:rsid w:val="00A84ED7"/>
    <w:rsid w:val="00A912B5"/>
    <w:rsid w:val="00A9391E"/>
    <w:rsid w:val="00A94B2D"/>
    <w:rsid w:val="00A95320"/>
    <w:rsid w:val="00AA0A46"/>
    <w:rsid w:val="00AA691F"/>
    <w:rsid w:val="00AD4446"/>
    <w:rsid w:val="00AD46A4"/>
    <w:rsid w:val="00AF42B5"/>
    <w:rsid w:val="00B32956"/>
    <w:rsid w:val="00B671B2"/>
    <w:rsid w:val="00B7041B"/>
    <w:rsid w:val="00B90F26"/>
    <w:rsid w:val="00BC0608"/>
    <w:rsid w:val="00BC301E"/>
    <w:rsid w:val="00BC4A39"/>
    <w:rsid w:val="00C1040F"/>
    <w:rsid w:val="00C115E7"/>
    <w:rsid w:val="00C22D24"/>
    <w:rsid w:val="00C370BE"/>
    <w:rsid w:val="00C92365"/>
    <w:rsid w:val="00CA06CA"/>
    <w:rsid w:val="00CC06C3"/>
    <w:rsid w:val="00CC22FC"/>
    <w:rsid w:val="00CD3F1D"/>
    <w:rsid w:val="00CD7B20"/>
    <w:rsid w:val="00D10239"/>
    <w:rsid w:val="00D13C9C"/>
    <w:rsid w:val="00D2710E"/>
    <w:rsid w:val="00D50387"/>
    <w:rsid w:val="00D51201"/>
    <w:rsid w:val="00D80A77"/>
    <w:rsid w:val="00DE628F"/>
    <w:rsid w:val="00E1437D"/>
    <w:rsid w:val="00E2053F"/>
    <w:rsid w:val="00E32A75"/>
    <w:rsid w:val="00E375DD"/>
    <w:rsid w:val="00E64C59"/>
    <w:rsid w:val="00E67BEB"/>
    <w:rsid w:val="00E70434"/>
    <w:rsid w:val="00E81A7E"/>
    <w:rsid w:val="00E876AA"/>
    <w:rsid w:val="00EB089E"/>
    <w:rsid w:val="00EB7891"/>
    <w:rsid w:val="00EC05A7"/>
    <w:rsid w:val="00ED0525"/>
    <w:rsid w:val="00EE118B"/>
    <w:rsid w:val="00EE210E"/>
    <w:rsid w:val="00F262B4"/>
    <w:rsid w:val="00F3638A"/>
    <w:rsid w:val="00F41340"/>
    <w:rsid w:val="00F46925"/>
    <w:rsid w:val="00F66CBB"/>
    <w:rsid w:val="00FB107C"/>
    <w:rsid w:val="00FB239F"/>
    <w:rsid w:val="00FD1957"/>
    <w:rsid w:val="00FF0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C008"/>
  <w15:chartTrackingRefBased/>
  <w15:docId w15:val="{2CFB94B6-3E60-5D41-B234-91413CF5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18B"/>
    <w:pPr>
      <w:spacing w:after="120" w:line="240" w:lineRule="auto"/>
    </w:pPr>
    <w:rPr>
      <w:rFonts w:asciiTheme="minorHAnsi" w:hAnsiTheme="minorHAnsi"/>
      <w:sz w:val="20"/>
      <w:szCs w:val="20"/>
      <w:lang w:val="en-GB"/>
    </w:rPr>
  </w:style>
  <w:style w:type="paragraph" w:styleId="Heading1">
    <w:name w:val="heading 1"/>
    <w:next w:val="Normal"/>
    <w:link w:val="Heading1Char"/>
    <w:uiPriority w:val="9"/>
    <w:qFormat/>
    <w:rsid w:val="00E375DD"/>
    <w:pPr>
      <w:keepNext/>
      <w:keepLines/>
      <w:spacing w:before="240" w:after="360" w:line="240" w:lineRule="auto"/>
      <w:outlineLvl w:val="0"/>
    </w:pPr>
    <w:rPr>
      <w:rFonts w:asciiTheme="minorHAnsi" w:eastAsiaTheme="majorEastAsia" w:hAnsiTheme="minorHAnsi" w:cstheme="majorBidi"/>
      <w:b/>
      <w:bCs/>
      <w:color w:val="74A7A4" w:themeColor="text2"/>
      <w:sz w:val="48"/>
      <w:szCs w:val="48"/>
    </w:rPr>
  </w:style>
  <w:style w:type="paragraph" w:styleId="Heading2">
    <w:name w:val="heading 2"/>
    <w:basedOn w:val="Normal"/>
    <w:next w:val="Normal"/>
    <w:link w:val="Heading2Char"/>
    <w:uiPriority w:val="9"/>
    <w:unhideWhenUsed/>
    <w:qFormat/>
    <w:rsid w:val="00844A24"/>
    <w:pPr>
      <w:jc w:val="both"/>
      <w:outlineLvl w:val="1"/>
    </w:pPr>
    <w:rPr>
      <w:b/>
      <w:sz w:val="24"/>
      <w:szCs w:val="24"/>
    </w:rPr>
  </w:style>
  <w:style w:type="paragraph" w:styleId="Heading3">
    <w:name w:val="heading 3"/>
    <w:basedOn w:val="Normal"/>
    <w:next w:val="Normal"/>
    <w:link w:val="Heading3Char"/>
    <w:uiPriority w:val="9"/>
    <w:unhideWhenUsed/>
    <w:qFormat/>
    <w:rsid w:val="00427BAD"/>
    <w:pPr>
      <w:keepNext/>
      <w:keepLines/>
      <w:spacing w:before="4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427BAD"/>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427BAD"/>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er1">
    <w:name w:val="TableColumnHeader1"/>
    <w:basedOn w:val="Normal"/>
    <w:link w:val="TableColumnHeader1Char"/>
    <w:qFormat/>
    <w:rsid w:val="00937852"/>
    <w:pPr>
      <w:spacing w:before="60" w:after="60"/>
    </w:pPr>
    <w:rPr>
      <w:rFonts w:eastAsia="Times New Roman" w:cs="Arial"/>
      <w:b/>
    </w:rPr>
  </w:style>
  <w:style w:type="character" w:customStyle="1" w:styleId="TableColumnHeader1Char">
    <w:name w:val="TableColumnHeader1 Char"/>
    <w:basedOn w:val="DefaultParagraphFont"/>
    <w:link w:val="TableColumnHeader1"/>
    <w:rsid w:val="00937852"/>
    <w:rPr>
      <w:rFonts w:ascii="Century Gothic" w:eastAsia="Times New Roman" w:hAnsi="Century Gothic" w:cs="Arial"/>
      <w:b/>
    </w:rPr>
  </w:style>
  <w:style w:type="paragraph" w:customStyle="1" w:styleId="TableColumnHeader2">
    <w:name w:val="TableColumnHeader2"/>
    <w:basedOn w:val="Normal"/>
    <w:link w:val="TableColumnHeader2Char"/>
    <w:qFormat/>
    <w:rsid w:val="00937852"/>
    <w:pPr>
      <w:spacing w:before="60" w:after="40"/>
    </w:pPr>
    <w:rPr>
      <w:rFonts w:eastAsia="Times New Roman" w:cs="Arial"/>
      <w:b/>
    </w:rPr>
  </w:style>
  <w:style w:type="character" w:customStyle="1" w:styleId="TableColumnHeader2Char">
    <w:name w:val="TableColumnHeader2 Char"/>
    <w:basedOn w:val="DefaultParagraphFont"/>
    <w:link w:val="TableColumnHeader2"/>
    <w:rsid w:val="00937852"/>
    <w:rPr>
      <w:rFonts w:ascii="Century Gothic" w:eastAsia="Times New Roman" w:hAnsi="Century Gothic" w:cs="Arial"/>
      <w:b/>
      <w:sz w:val="20"/>
      <w:szCs w:val="20"/>
    </w:rPr>
  </w:style>
  <w:style w:type="paragraph" w:customStyle="1" w:styleId="TableText">
    <w:name w:val="Table Text"/>
    <w:basedOn w:val="Normal"/>
    <w:link w:val="TableTextChar"/>
    <w:qFormat/>
    <w:rsid w:val="001B4DF5"/>
    <w:pPr>
      <w:spacing w:before="60" w:after="40"/>
    </w:pPr>
    <w:rPr>
      <w:rFonts w:eastAsia="Times New Roman" w:cs="Arial"/>
      <w:lang w:eastAsia="en-AU"/>
    </w:rPr>
  </w:style>
  <w:style w:type="character" w:customStyle="1" w:styleId="TableTextChar">
    <w:name w:val="Table Text Char"/>
    <w:basedOn w:val="DefaultParagraphFont"/>
    <w:link w:val="TableText"/>
    <w:rsid w:val="001B4DF5"/>
    <w:rPr>
      <w:rFonts w:asciiTheme="minorHAnsi" w:eastAsia="Times New Roman" w:hAnsiTheme="minorHAnsi" w:cs="Arial"/>
      <w:sz w:val="20"/>
      <w:szCs w:val="20"/>
      <w:lang w:eastAsia="en-AU"/>
    </w:rPr>
  </w:style>
  <w:style w:type="paragraph" w:customStyle="1" w:styleId="Background">
    <w:name w:val="Background"/>
    <w:basedOn w:val="Normal"/>
    <w:link w:val="BackgroundChar"/>
    <w:qFormat/>
    <w:rsid w:val="00E2053F"/>
    <w:pPr>
      <w:spacing w:before="120"/>
    </w:pPr>
    <w:rPr>
      <w:rFonts w:eastAsia="Times New Roman" w:cs="Arial"/>
    </w:rPr>
  </w:style>
  <w:style w:type="character" w:customStyle="1" w:styleId="BackgroundChar">
    <w:name w:val="Background Char"/>
    <w:basedOn w:val="DefaultParagraphFont"/>
    <w:link w:val="Background"/>
    <w:rsid w:val="00E2053F"/>
    <w:rPr>
      <w:rFonts w:ascii="Arial" w:eastAsia="Times New Roman" w:hAnsi="Arial" w:cs="Arial"/>
    </w:rPr>
  </w:style>
  <w:style w:type="paragraph" w:customStyle="1" w:styleId="Tableheader">
    <w:name w:val="Table header"/>
    <w:next w:val="Normal"/>
    <w:qFormat/>
    <w:rsid w:val="00E375DD"/>
    <w:pPr>
      <w:spacing w:after="0" w:line="240" w:lineRule="auto"/>
    </w:pPr>
    <w:rPr>
      <w:rFonts w:asciiTheme="minorHAnsi" w:eastAsia="Times New Roman" w:hAnsiTheme="minorHAnsi" w:cs="Arial"/>
      <w:b/>
      <w:sz w:val="20"/>
      <w:szCs w:val="20"/>
      <w:lang w:val="en-GB" w:eastAsia="en-AU"/>
    </w:rPr>
  </w:style>
  <w:style w:type="paragraph" w:customStyle="1" w:styleId="tabletext2">
    <w:name w:val="table text 2"/>
    <w:basedOn w:val="Normal"/>
    <w:qFormat/>
    <w:rsid w:val="00937852"/>
    <w:rPr>
      <w:rFonts w:eastAsia="Times New Roman" w:cs="Times New Roman"/>
      <w:b/>
      <w:lang w:eastAsia="en-AU"/>
    </w:rPr>
  </w:style>
  <w:style w:type="paragraph" w:styleId="Header">
    <w:name w:val="header"/>
    <w:basedOn w:val="Normal"/>
    <w:link w:val="HeaderChar"/>
    <w:uiPriority w:val="99"/>
    <w:unhideWhenUsed/>
    <w:qFormat/>
    <w:rsid w:val="001B4DF5"/>
    <w:pPr>
      <w:tabs>
        <w:tab w:val="center" w:pos="4513"/>
        <w:tab w:val="right" w:pos="9026"/>
      </w:tabs>
      <w:spacing w:before="240"/>
    </w:pPr>
    <w:rPr>
      <w:rFonts w:eastAsia="Times New Roman" w:cs="Times New Roman"/>
    </w:rPr>
  </w:style>
  <w:style w:type="character" w:customStyle="1" w:styleId="HeaderChar">
    <w:name w:val="Header Char"/>
    <w:basedOn w:val="DefaultParagraphFont"/>
    <w:link w:val="Header"/>
    <w:uiPriority w:val="99"/>
    <w:rsid w:val="001B4DF5"/>
    <w:rPr>
      <w:rFonts w:asciiTheme="minorHAnsi" w:eastAsia="Times New Roman" w:hAnsiTheme="minorHAnsi" w:cs="Times New Roman"/>
    </w:rPr>
  </w:style>
  <w:style w:type="paragraph" w:styleId="Footer">
    <w:name w:val="footer"/>
    <w:basedOn w:val="Normal"/>
    <w:link w:val="FooterChar"/>
    <w:uiPriority w:val="99"/>
    <w:unhideWhenUsed/>
    <w:rsid w:val="001B4DF5"/>
    <w:pPr>
      <w:tabs>
        <w:tab w:val="center" w:pos="4513"/>
        <w:tab w:val="right" w:pos="9026"/>
      </w:tabs>
    </w:pPr>
    <w:rPr>
      <w:rFonts w:eastAsia="Times New Roman" w:cs="Times New Roman"/>
      <w:sz w:val="16"/>
    </w:rPr>
  </w:style>
  <w:style w:type="character" w:customStyle="1" w:styleId="FooterChar">
    <w:name w:val="Footer Char"/>
    <w:basedOn w:val="DefaultParagraphFont"/>
    <w:link w:val="Footer"/>
    <w:uiPriority w:val="99"/>
    <w:rsid w:val="001B4DF5"/>
    <w:rPr>
      <w:rFonts w:asciiTheme="minorHAnsi" w:eastAsia="Times New Roman" w:hAnsiTheme="minorHAnsi" w:cs="Times New Roman"/>
      <w:sz w:val="16"/>
    </w:rPr>
  </w:style>
  <w:style w:type="table" w:styleId="TableGrid">
    <w:name w:val="Table Grid"/>
    <w:basedOn w:val="TableNormal"/>
    <w:uiPriority w:val="59"/>
    <w:rsid w:val="00937852"/>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Normal"/>
    <w:next w:val="StepPara"/>
    <w:qFormat/>
    <w:rsid w:val="00FF0FAC"/>
    <w:pPr>
      <w:numPr>
        <w:numId w:val="5"/>
      </w:numPr>
      <w:tabs>
        <w:tab w:val="clear" w:pos="644"/>
        <w:tab w:val="num" w:pos="426"/>
      </w:tabs>
      <w:spacing w:before="60"/>
      <w:ind w:left="426" w:hanging="426"/>
    </w:pPr>
  </w:style>
  <w:style w:type="character" w:customStyle="1" w:styleId="Heading1Char">
    <w:name w:val="Heading 1 Char"/>
    <w:basedOn w:val="DefaultParagraphFont"/>
    <w:link w:val="Heading1"/>
    <w:uiPriority w:val="9"/>
    <w:rsid w:val="00E375DD"/>
    <w:rPr>
      <w:rFonts w:asciiTheme="minorHAnsi" w:eastAsiaTheme="majorEastAsia" w:hAnsiTheme="minorHAnsi" w:cstheme="majorBidi"/>
      <w:b/>
      <w:bCs/>
      <w:color w:val="74A7A4" w:themeColor="text2"/>
      <w:sz w:val="48"/>
      <w:szCs w:val="48"/>
    </w:rPr>
  </w:style>
  <w:style w:type="character" w:customStyle="1" w:styleId="Heading2Char">
    <w:name w:val="Heading 2 Char"/>
    <w:basedOn w:val="DefaultParagraphFont"/>
    <w:link w:val="Heading2"/>
    <w:uiPriority w:val="9"/>
    <w:rsid w:val="00844A24"/>
    <w:rPr>
      <w:rFonts w:asciiTheme="minorHAnsi" w:hAnsiTheme="minorHAnsi"/>
      <w:b/>
      <w:sz w:val="24"/>
      <w:szCs w:val="24"/>
      <w:lang w:val="en-GB"/>
    </w:rPr>
  </w:style>
  <w:style w:type="paragraph" w:customStyle="1" w:styleId="CoverpageTitle">
    <w:name w:val="Cover page Title"/>
    <w:basedOn w:val="Normal"/>
    <w:rsid w:val="0052062E"/>
    <w:pPr>
      <w:spacing w:before="2280"/>
      <w:ind w:left="851"/>
    </w:pPr>
    <w:rPr>
      <w:color w:val="002C41"/>
      <w:sz w:val="72"/>
    </w:rPr>
  </w:style>
  <w:style w:type="paragraph" w:customStyle="1" w:styleId="CoverPageSub-Title">
    <w:name w:val="Cover Page Sub-Title"/>
    <w:basedOn w:val="Normal"/>
    <w:rsid w:val="00E2053F"/>
    <w:pPr>
      <w:ind w:left="907"/>
    </w:pPr>
    <w:rPr>
      <w:color w:val="5E747D"/>
      <w:sz w:val="40"/>
    </w:rPr>
  </w:style>
  <w:style w:type="paragraph" w:customStyle="1" w:styleId="TOCHeader">
    <w:name w:val="TOC Header"/>
    <w:basedOn w:val="Heading1"/>
    <w:rsid w:val="0052062E"/>
    <w:pPr>
      <w:keepLines w:val="0"/>
      <w:pageBreakBefore/>
      <w:spacing w:before="120" w:after="480"/>
      <w:jc w:val="center"/>
    </w:pPr>
    <w:rPr>
      <w:rFonts w:eastAsia="Times New Roman" w:cs="Times New Roman"/>
      <w:bCs w:val="0"/>
      <w:kern w:val="32"/>
      <w:lang w:eastAsia="en-AU"/>
    </w:rPr>
  </w:style>
  <w:style w:type="paragraph" w:styleId="TOC2">
    <w:name w:val="toc 2"/>
    <w:basedOn w:val="Normal"/>
    <w:next w:val="Normal"/>
    <w:autoRedefine/>
    <w:uiPriority w:val="39"/>
    <w:rsid w:val="0052062E"/>
    <w:pPr>
      <w:tabs>
        <w:tab w:val="right" w:pos="9360"/>
      </w:tabs>
      <w:spacing w:before="60"/>
      <w:ind w:left="737" w:right="567"/>
    </w:pPr>
    <w:rPr>
      <w:rFonts w:eastAsia="Times New Roman" w:cs="Times New Roman"/>
      <w:szCs w:val="24"/>
      <w:lang w:eastAsia="en-AU"/>
    </w:rPr>
  </w:style>
  <w:style w:type="paragraph" w:styleId="TOC1">
    <w:name w:val="toc 1"/>
    <w:basedOn w:val="Normal"/>
    <w:next w:val="Normal"/>
    <w:uiPriority w:val="39"/>
    <w:rsid w:val="00F3638A"/>
    <w:pPr>
      <w:tabs>
        <w:tab w:val="right" w:pos="9360"/>
      </w:tabs>
      <w:spacing w:before="60"/>
      <w:ind w:left="567" w:right="567"/>
    </w:pPr>
    <w:rPr>
      <w:rFonts w:eastAsia="Times New Roman" w:cs="Times New Roman"/>
      <w:b/>
      <w:szCs w:val="24"/>
      <w:lang w:eastAsia="en-AU"/>
    </w:rPr>
  </w:style>
  <w:style w:type="character" w:styleId="Hyperlink">
    <w:name w:val="Hyperlink"/>
    <w:basedOn w:val="DefaultParagraphFont"/>
    <w:uiPriority w:val="99"/>
    <w:unhideWhenUsed/>
    <w:rsid w:val="0052062E"/>
    <w:rPr>
      <w:color w:val="417373" w:themeColor="hyperlink"/>
      <w:u w:val="single"/>
    </w:rPr>
  </w:style>
  <w:style w:type="paragraph" w:customStyle="1" w:styleId="StepPara">
    <w:name w:val="Step Para"/>
    <w:basedOn w:val="Normal"/>
    <w:rsid w:val="00C115E7"/>
    <w:pPr>
      <w:spacing w:before="60"/>
      <w:ind w:left="652"/>
    </w:pPr>
    <w:rPr>
      <w:rFonts w:eastAsia="Times New Roman" w:cs="Times New Roman"/>
      <w:szCs w:val="24"/>
      <w:lang w:eastAsia="en-AU"/>
    </w:rPr>
  </w:style>
  <w:style w:type="paragraph" w:customStyle="1" w:styleId="Bulletstandard">
    <w:name w:val="Bullet standard"/>
    <w:basedOn w:val="Normal"/>
    <w:qFormat/>
    <w:rsid w:val="00E2053F"/>
    <w:pPr>
      <w:numPr>
        <w:numId w:val="9"/>
      </w:numPr>
      <w:spacing w:before="120"/>
      <w:ind w:left="1037"/>
    </w:pPr>
    <w:rPr>
      <w:rFonts w:eastAsia="MS Mincho" w:cs="Arial"/>
      <w:lang w:eastAsia="ja-JP"/>
    </w:rPr>
  </w:style>
  <w:style w:type="paragraph" w:customStyle="1" w:styleId="Bullet1">
    <w:name w:val="Bullet 1"/>
    <w:basedOn w:val="Bulletstandard"/>
    <w:link w:val="Bullet1Char"/>
    <w:qFormat/>
    <w:rsid w:val="00E2053F"/>
    <w:pPr>
      <w:numPr>
        <w:ilvl w:val="1"/>
      </w:numPr>
      <w:ind w:left="1037" w:hanging="357"/>
    </w:pPr>
  </w:style>
  <w:style w:type="character" w:customStyle="1" w:styleId="Bullet1Char">
    <w:name w:val="Bullet 1 Char"/>
    <w:basedOn w:val="DefaultParagraphFont"/>
    <w:link w:val="Bullet1"/>
    <w:rsid w:val="00E2053F"/>
    <w:rPr>
      <w:rFonts w:ascii="Arial" w:eastAsia="MS Mincho" w:hAnsi="Arial" w:cs="Arial"/>
      <w:lang w:eastAsia="ja-JP"/>
    </w:rPr>
  </w:style>
  <w:style w:type="paragraph" w:customStyle="1" w:styleId="Bullet2">
    <w:name w:val="Bullet 2"/>
    <w:basedOn w:val="Bullet1"/>
    <w:qFormat/>
    <w:rsid w:val="008416A1"/>
    <w:pPr>
      <w:numPr>
        <w:ilvl w:val="2"/>
      </w:numPr>
      <w:tabs>
        <w:tab w:val="num" w:pos="360"/>
        <w:tab w:val="num" w:pos="643"/>
      </w:tabs>
      <w:ind w:left="1491" w:hanging="357"/>
    </w:pPr>
  </w:style>
  <w:style w:type="paragraph" w:customStyle="1" w:styleId="Bullet3">
    <w:name w:val="Bullet 3"/>
    <w:basedOn w:val="Bullet2"/>
    <w:rsid w:val="008416A1"/>
    <w:pPr>
      <w:numPr>
        <w:ilvl w:val="5"/>
      </w:numPr>
      <w:tabs>
        <w:tab w:val="num" w:pos="360"/>
        <w:tab w:val="num" w:pos="643"/>
      </w:tabs>
      <w:ind w:left="1888" w:hanging="357"/>
    </w:pPr>
  </w:style>
  <w:style w:type="character" w:customStyle="1" w:styleId="Heading3Char">
    <w:name w:val="Heading 3 Char"/>
    <w:basedOn w:val="DefaultParagraphFont"/>
    <w:link w:val="Heading3"/>
    <w:uiPriority w:val="9"/>
    <w:rsid w:val="00427BAD"/>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427BAD"/>
    <w:rPr>
      <w:rFonts w:ascii="Arial" w:eastAsiaTheme="majorEastAsia" w:hAnsi="Arial" w:cstheme="majorBidi"/>
      <w:i/>
      <w:iCs/>
    </w:rPr>
  </w:style>
  <w:style w:type="paragraph" w:customStyle="1" w:styleId="Picture">
    <w:name w:val="Picture"/>
    <w:basedOn w:val="Normal"/>
    <w:rsid w:val="007124C3"/>
    <w:pPr>
      <w:spacing w:before="240" w:after="240"/>
      <w:jc w:val="center"/>
    </w:pPr>
    <w:rPr>
      <w:noProof/>
    </w:rPr>
  </w:style>
  <w:style w:type="paragraph" w:customStyle="1" w:styleId="Hint">
    <w:name w:val="Hint"/>
    <w:basedOn w:val="Normal"/>
    <w:rsid w:val="006B4DC5"/>
    <w:pPr>
      <w:pBdr>
        <w:top w:val="single" w:sz="12" w:space="3" w:color="778B53"/>
        <w:left w:val="single" w:sz="12" w:space="4" w:color="778B53"/>
        <w:bottom w:val="single" w:sz="12" w:space="3" w:color="778B53"/>
        <w:right w:val="single" w:sz="12" w:space="4" w:color="778B53"/>
      </w:pBdr>
      <w:spacing w:before="60"/>
    </w:pPr>
    <w:rPr>
      <w:rFonts w:eastAsia="Times New Roman" w:cs="Times New Roman"/>
      <w:b/>
      <w:szCs w:val="24"/>
      <w:lang w:eastAsia="en-AU"/>
    </w:rPr>
  </w:style>
  <w:style w:type="paragraph" w:customStyle="1" w:styleId="Note">
    <w:name w:val="Note"/>
    <w:basedOn w:val="Normal"/>
    <w:rsid w:val="00D80A77"/>
    <w:pPr>
      <w:pBdr>
        <w:top w:val="double" w:sz="4" w:space="4" w:color="B85952"/>
        <w:left w:val="double" w:sz="4" w:space="4" w:color="B85952"/>
        <w:bottom w:val="double" w:sz="4" w:space="4" w:color="B85952"/>
        <w:right w:val="double" w:sz="4" w:space="4" w:color="B85952"/>
      </w:pBdr>
      <w:spacing w:before="60"/>
    </w:pPr>
    <w:rPr>
      <w:rFonts w:eastAsia="Times New Roman" w:cs="Times New Roman"/>
      <w:b/>
      <w:bCs/>
      <w:szCs w:val="24"/>
      <w:lang w:eastAsia="en-AU"/>
    </w:rPr>
  </w:style>
  <w:style w:type="paragraph" w:customStyle="1" w:styleId="Reference">
    <w:name w:val="Reference"/>
    <w:basedOn w:val="Hint"/>
    <w:qFormat/>
    <w:rsid w:val="00581BFE"/>
    <w:pPr>
      <w:pBdr>
        <w:top w:val="dashSmallGap" w:sz="12" w:space="3" w:color="DCA44A"/>
        <w:left w:val="dashSmallGap" w:sz="12" w:space="4" w:color="DCA44A"/>
        <w:bottom w:val="dashSmallGap" w:sz="12" w:space="3" w:color="DCA44A"/>
        <w:right w:val="dashSmallGap" w:sz="12" w:space="4" w:color="DCA44A"/>
      </w:pBdr>
    </w:pPr>
  </w:style>
  <w:style w:type="paragraph" w:customStyle="1" w:styleId="Titlelinkedtofooter">
    <w:name w:val="Title linked to footer"/>
    <w:basedOn w:val="Heading1"/>
    <w:rsid w:val="00427BAD"/>
  </w:style>
  <w:style w:type="character" w:customStyle="1" w:styleId="Heading5Char">
    <w:name w:val="Heading 5 Char"/>
    <w:basedOn w:val="DefaultParagraphFont"/>
    <w:link w:val="Heading5"/>
    <w:uiPriority w:val="9"/>
    <w:semiHidden/>
    <w:rsid w:val="00427BAD"/>
    <w:rPr>
      <w:rFonts w:asciiTheme="majorHAnsi" w:eastAsiaTheme="majorEastAsia" w:hAnsiTheme="majorHAnsi" w:cstheme="majorBidi"/>
    </w:rPr>
  </w:style>
  <w:style w:type="paragraph" w:customStyle="1" w:styleId="Intro">
    <w:name w:val="Intro"/>
    <w:basedOn w:val="Normal"/>
    <w:qFormat/>
    <w:rsid w:val="00E375DD"/>
    <w:rPr>
      <w:b/>
      <w:bCs/>
      <w:color w:val="74A7A4" w:themeColor="text2"/>
      <w:sz w:val="24"/>
    </w:rPr>
  </w:style>
  <w:style w:type="paragraph" w:styleId="ListParagraph">
    <w:name w:val="List Paragraph"/>
    <w:basedOn w:val="Normal"/>
    <w:uiPriority w:val="34"/>
    <w:qFormat/>
    <w:rsid w:val="00EE118B"/>
    <w:pPr>
      <w:numPr>
        <w:numId w:val="21"/>
      </w:numPr>
    </w:pPr>
  </w:style>
  <w:style w:type="character" w:styleId="UnresolvedMention">
    <w:name w:val="Unresolved Mention"/>
    <w:basedOn w:val="DefaultParagraphFont"/>
    <w:uiPriority w:val="99"/>
    <w:semiHidden/>
    <w:unhideWhenUsed/>
    <w:rsid w:val="00401EB3"/>
    <w:rPr>
      <w:color w:val="605E5C"/>
      <w:shd w:val="clear" w:color="auto" w:fill="E1DFDD"/>
    </w:rPr>
  </w:style>
  <w:style w:type="character" w:styleId="FollowedHyperlink">
    <w:name w:val="FollowedHyperlink"/>
    <w:basedOn w:val="DefaultParagraphFont"/>
    <w:uiPriority w:val="99"/>
    <w:semiHidden/>
    <w:unhideWhenUsed/>
    <w:rsid w:val="00401EB3"/>
    <w:rPr>
      <w:color w:val="5E747C" w:themeColor="followedHyperlink"/>
      <w:u w:val="single"/>
    </w:rPr>
  </w:style>
  <w:style w:type="paragraph" w:customStyle="1" w:styleId="ContactDetails">
    <w:name w:val="Contact Details"/>
    <w:basedOn w:val="Normal"/>
    <w:qFormat/>
    <w:rsid w:val="00401EB3"/>
    <w:rPr>
      <w:lang w:val="en-AU"/>
    </w:rPr>
  </w:style>
  <w:style w:type="character" w:styleId="PageNumber">
    <w:name w:val="page number"/>
    <w:basedOn w:val="DefaultParagraphFont"/>
    <w:uiPriority w:val="99"/>
    <w:semiHidden/>
    <w:unhideWhenUsed/>
    <w:rsid w:val="00EE118B"/>
  </w:style>
  <w:style w:type="paragraph" w:styleId="BalloonText">
    <w:name w:val="Balloon Text"/>
    <w:basedOn w:val="Normal"/>
    <w:link w:val="BalloonTextChar"/>
    <w:uiPriority w:val="99"/>
    <w:semiHidden/>
    <w:unhideWhenUsed/>
    <w:rsid w:val="00E67BE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BEB"/>
    <w:rPr>
      <w:rFonts w:ascii="Segoe UI" w:hAnsi="Segoe UI" w:cs="Segoe UI"/>
      <w:sz w:val="18"/>
      <w:szCs w:val="18"/>
      <w:lang w:val="en-GB"/>
    </w:rPr>
  </w:style>
  <w:style w:type="character" w:styleId="CommentReference">
    <w:name w:val="annotation reference"/>
    <w:basedOn w:val="DefaultParagraphFont"/>
    <w:uiPriority w:val="99"/>
    <w:semiHidden/>
    <w:unhideWhenUsed/>
    <w:rsid w:val="00E67BEB"/>
    <w:rPr>
      <w:sz w:val="16"/>
      <w:szCs w:val="16"/>
    </w:rPr>
  </w:style>
  <w:style w:type="paragraph" w:styleId="CommentText">
    <w:name w:val="annotation text"/>
    <w:basedOn w:val="Normal"/>
    <w:link w:val="CommentTextChar"/>
    <w:uiPriority w:val="99"/>
    <w:semiHidden/>
    <w:unhideWhenUsed/>
    <w:rsid w:val="00E67BEB"/>
  </w:style>
  <w:style w:type="character" w:customStyle="1" w:styleId="CommentTextChar">
    <w:name w:val="Comment Text Char"/>
    <w:basedOn w:val="DefaultParagraphFont"/>
    <w:link w:val="CommentText"/>
    <w:uiPriority w:val="99"/>
    <w:semiHidden/>
    <w:rsid w:val="00E67BEB"/>
    <w:rPr>
      <w:rFonts w:asciiTheme="minorHAnsi" w:hAnsiTheme="minorHAnsi"/>
      <w:sz w:val="20"/>
      <w:szCs w:val="20"/>
      <w:lang w:val="en-GB"/>
    </w:rPr>
  </w:style>
  <w:style w:type="paragraph" w:styleId="CommentSubject">
    <w:name w:val="annotation subject"/>
    <w:basedOn w:val="CommentText"/>
    <w:next w:val="CommentText"/>
    <w:link w:val="CommentSubjectChar"/>
    <w:uiPriority w:val="99"/>
    <w:semiHidden/>
    <w:unhideWhenUsed/>
    <w:rsid w:val="00E67BEB"/>
    <w:rPr>
      <w:b/>
      <w:bCs/>
    </w:rPr>
  </w:style>
  <w:style w:type="character" w:customStyle="1" w:styleId="CommentSubjectChar">
    <w:name w:val="Comment Subject Char"/>
    <w:basedOn w:val="CommentTextChar"/>
    <w:link w:val="CommentSubject"/>
    <w:uiPriority w:val="99"/>
    <w:semiHidden/>
    <w:rsid w:val="00E67BEB"/>
    <w:rPr>
      <w:rFonts w:asciiTheme="minorHAnsi" w:hAnsiTheme="minorHAns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89263">
      <w:bodyDiv w:val="1"/>
      <w:marLeft w:val="0"/>
      <w:marRight w:val="0"/>
      <w:marTop w:val="0"/>
      <w:marBottom w:val="0"/>
      <w:divBdr>
        <w:top w:val="none" w:sz="0" w:space="0" w:color="auto"/>
        <w:left w:val="none" w:sz="0" w:space="0" w:color="auto"/>
        <w:bottom w:val="none" w:sz="0" w:space="0" w:color="auto"/>
        <w:right w:val="none" w:sz="0" w:space="0" w:color="auto"/>
      </w:divBdr>
    </w:div>
    <w:div w:id="14588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ousingservices@cofcqld.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ofC_General_2022">
  <a:themeElements>
    <a:clrScheme name="CofC 2022 1">
      <a:dk1>
        <a:srgbClr val="417373"/>
      </a:dk1>
      <a:lt1>
        <a:srgbClr val="FFFEFE"/>
      </a:lt1>
      <a:dk2>
        <a:srgbClr val="74A7A4"/>
      </a:dk2>
      <a:lt2>
        <a:srgbClr val="FFFEFE"/>
      </a:lt2>
      <a:accent1>
        <a:srgbClr val="DBA349"/>
      </a:accent1>
      <a:accent2>
        <a:srgbClr val="B85852"/>
      </a:accent2>
      <a:accent3>
        <a:srgbClr val="778A53"/>
      </a:accent3>
      <a:accent4>
        <a:srgbClr val="505A41"/>
      </a:accent4>
      <a:accent5>
        <a:srgbClr val="D6B8BA"/>
      </a:accent5>
      <a:accent6>
        <a:srgbClr val="69081D"/>
      </a:accent6>
      <a:hlink>
        <a:srgbClr val="417373"/>
      </a:hlink>
      <a:folHlink>
        <a:srgbClr val="5E747C"/>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fC_General_2022" id="{7A505669-4953-E349-89E5-03E4D028B838}" vid="{2CE314F7-1059-B44D-8099-4631B7DBF8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cedures1 xmlns="44a7cf9d-e1d3-4cde-832a-95b73fc4b484"/>
    <Secure xmlns="44a7cf9d-e1d3-4cde-832a-95b73fc4b484">false</Secure>
    <ia81d4ae08224a7ebf86f376b18bee16 xmlns="44a7cf9d-e1d3-4cde-832a-95b73fc4b484">
      <Terms xmlns="http://schemas.microsoft.com/office/infopath/2007/PartnerControls">
        <TermInfo xmlns="http://schemas.microsoft.com/office/infopath/2007/PartnerControls">
          <TermName xmlns="http://schemas.microsoft.com/office/infopath/2007/PartnerControls">Housing Programs</TermName>
          <TermId xmlns="http://schemas.microsoft.com/office/infopath/2007/PartnerControls">ebd50e35-4fff-45f4-988c-dc83f5ed9775</TermId>
        </TermInfo>
        <TermInfo xmlns="http://schemas.microsoft.com/office/infopath/2007/PartnerControls">
          <TermName xmlns="http://schemas.microsoft.com/office/infopath/2007/PartnerControls">Disability Housing Service</TermName>
          <TermId xmlns="http://schemas.microsoft.com/office/infopath/2007/PartnerControls">838a0776-c10d-40b2-86bd-69d6e09debee</TermId>
        </TermInfo>
        <TermInfo xmlns="http://schemas.microsoft.com/office/infopath/2007/PartnerControls">
          <TermName xmlns="http://schemas.microsoft.com/office/infopath/2007/PartnerControls">Caravan Park</TermName>
          <TermId xmlns="http://schemas.microsoft.com/office/infopath/2007/PartnerControls">bf681b4b-7ef9-49bf-9e25-33638f3eb0b6</TermId>
        </TermInfo>
        <TermInfo xmlns="http://schemas.microsoft.com/office/infopath/2007/PartnerControls">
          <TermName xmlns="http://schemas.microsoft.com/office/infopath/2007/PartnerControls">Affordable Living Housing</TermName>
          <TermId xmlns="http://schemas.microsoft.com/office/infopath/2007/PartnerControls">5199db11-6be9-46ff-b957-c7acf6b3b85e</TermId>
        </TermInfo>
      </Terms>
    </ia81d4ae08224a7ebf86f376b18bee16>
    <b3bda1b9a85a45e3897e4599c9ed5c88 xmlns="44a7cf9d-e1d3-4cde-832a-95b73fc4b484">
      <Terms xmlns="http://schemas.microsoft.com/office/infopath/2007/PartnerControls">
        <TermInfo xmlns="http://schemas.microsoft.com/office/infopath/2007/PartnerControls">
          <TermName xmlns="http://schemas.microsoft.com/office/infopath/2007/PartnerControls">Community Engagement</TermName>
          <TermId xmlns="http://schemas.microsoft.com/office/infopath/2007/PartnerControls">e1560d26-ecf9-4247-91e2-b33945782c97</TermId>
        </TermInfo>
        <TermInfo xmlns="http://schemas.microsoft.com/office/infopath/2007/PartnerControls">
          <TermName xmlns="http://schemas.microsoft.com/office/infopath/2007/PartnerControls">Tenant Participation</TermName>
          <TermId xmlns="http://schemas.microsoft.com/office/infopath/2007/PartnerControls">7c0e19fb-b7ba-492f-bbae-9387c186252b</TermId>
        </TermInfo>
      </Terms>
    </b3bda1b9a85a45e3897e4599c9ed5c88>
    <Display_x0020_Elsewhere xmlns="44a7cf9d-e1d3-4cde-832a-95b73fc4b484" xsi:nil="true"/>
    <Archive xmlns="44a7cf9d-e1d3-4cde-832a-95b73fc4b484" xsi:nil="true"/>
    <p137ad41fdbd4c539b79d943fe694f99 xmlns="44a7cf9d-e1d3-4cde-832a-95b73fc4b484">
      <Terms xmlns="http://schemas.microsoft.com/office/infopath/2007/PartnerControls">
        <TermInfo xmlns="http://schemas.microsoft.com/office/infopath/2007/PartnerControls">
          <TermName xmlns="http://schemas.microsoft.com/office/infopath/2007/PartnerControls">Housing Services</TermName>
          <TermId xmlns="http://schemas.microsoft.com/office/infopath/2007/PartnerControls">6893d2ef-c52f-4f66-859f-bc526a7f39e0</TermId>
        </TermInfo>
      </Terms>
    </p137ad41fdbd4c539b79d943fe694f99>
    <a4a46c8e9a0a49eaa9001aec671631ff xmlns="44a7cf9d-e1d3-4cde-832a-95b73fc4b484">
      <Terms xmlns="http://schemas.microsoft.com/office/infopath/2007/PartnerControls"/>
    </a4a46c8e9a0a49eaa9001aec671631ff>
    <_dlc_DocId xmlns="44a7cf9d-e1d3-4cde-832a-95b73fc4b484">JWF3P42KHV6Y-8-6706</_dlc_DocId>
    <TaxCatchAll xmlns="44a7cf9d-e1d3-4cde-832a-95b73fc4b484">
      <Value>2191</Value>
      <Value>1146</Value>
      <Value>1151</Value>
      <Value>1149</Value>
      <Value>1299</Value>
      <Value>1791</Value>
      <Value>1651</Value>
      <Value>2114</Value>
    </TaxCatchAll>
    <n969f39183d44ba780f3b336867b7c78 xmlns="44a7cf9d-e1d3-4cde-832a-95b73fc4b484">
      <Terms xmlns="http://schemas.microsoft.com/office/infopath/2007/PartnerControls"/>
    </n969f39183d44ba780f3b336867b7c78>
    <Management_x0020_System xmlns="44a7cf9d-e1d3-4cde-832a-95b73fc4b484">
      <Value>Care</Value>
    </Management_x0020_System>
    <TaxKeywordTaxHTField xmlns="44a7cf9d-e1d3-4cde-832a-95b73fc4b484">
      <Terms xmlns="http://schemas.microsoft.com/office/infopath/2007/PartnerControls"/>
    </TaxKeywordTaxHTField>
    <Frequently_x0020_Used xmlns="44a7cf9d-e1d3-4cde-832a-95b73fc4b484">false</Frequently_x0020_Used>
    <Document_x0020_Version xmlns="44a7cf9d-e1d3-4cde-832a-95b73fc4b484">2.1</Document_x0020_Version>
    <Process_x0020_Stage xmlns="44a7cf9d-e1d3-4cde-832a-95b73fc4b484" xsi:nil="true"/>
    <Improvement xmlns="44a7cf9d-e1d3-4cde-832a-95b73fc4b484" xsi:nil="true"/>
    <p6cf7bba5261422eb8890e8ace6bbbe7 xmlns="44a7cf9d-e1d3-4cde-832a-95b73fc4b484">
      <Terms xmlns="http://schemas.microsoft.com/office/infopath/2007/PartnerControls"/>
    </p6cf7bba5261422eb8890e8ace6bbbe7>
    <Last_x0020_Review xmlns="44a7cf9d-e1d3-4cde-832a-95b73fc4b484">2024-07-04T00:00:00+00:00</Last_x0020_Review>
    <Review_x0020_Date xmlns="44a7cf9d-e1d3-4cde-832a-95b73fc4b484" xsi:nil="true"/>
    <Related_x0020_Procedures xmlns="44a7cf9d-e1d3-4cde-832a-95b73fc4b484"/>
    <Next_x0020_Review_x0020_Date xmlns="44a7cf9d-e1d3-4cde-832a-95b73fc4b484" xsi:nil="true"/>
    <k221e2d50f1549aca25a6ab6dd011e9d xmlns="44a7cf9d-e1d3-4cde-832a-95b73fc4b484">
      <Terms xmlns="http://schemas.microsoft.com/office/infopath/2007/PartnerControls"/>
    </k221e2d50f1549aca25a6ab6dd011e9d>
    <_dlc_DocIdUrl xmlns="44a7cf9d-e1d3-4cde-832a-95b73fc4b484">
      <Url>https://stafflink.cofcqld.com.au/sites/docs/_layouts/15/DocIdRedir.aspx?ID=JWF3P42KHV6Y-8-6706</Url>
      <Description>JWF3P42KHV6Y-8-6706</Description>
    </_dlc_DocIdUrl>
    <Document_x0020_Type xmlns="44a7cf9d-e1d3-4cde-832a-95b73fc4b484">Information Sheet</Document_x0020_Type>
    <UnlockDoc xmlns="44a7cf9d-e1d3-4cde-832a-95b73fc4b484">false</UnlockDoc>
    <_dlc_DocIdPersistId xmlns="44a7cf9d-e1d3-4cde-832a-95b73fc4b484" xsi:nil="true"/>
    <FieldName_BB56E94D_36BB_42AB_BB3E_2CADD83BC4D4_ xmlns="44a7cf9d-e1d3-4cde-832a-95b73fc4b4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formation Sheet" ma:contentTypeID="0x010100EF2EF123E9FE0248B550AA805597174401020800BDEA418B99607A4CAC98F2190B16950E" ma:contentTypeVersion="40" ma:contentTypeDescription="" ma:contentTypeScope="" ma:versionID="15e32c5eb26f02c4f70648b26af428b5">
  <xsd:schema xmlns:xsd="http://www.w3.org/2001/XMLSchema" xmlns:xs="http://www.w3.org/2001/XMLSchema" xmlns:p="http://schemas.microsoft.com/office/2006/metadata/properties" xmlns:ns1="44a7cf9d-e1d3-4cde-832a-95b73fc4b484" targetNamespace="http://schemas.microsoft.com/office/2006/metadata/properties" ma:root="true" ma:fieldsID="102fbd10d58379207a2202410d7bfc43" ns1:_="">
    <xsd:import namespace="44a7cf9d-e1d3-4cde-832a-95b73fc4b484"/>
    <xsd:element name="properties">
      <xsd:complexType>
        <xsd:sequence>
          <xsd:element name="documentManagement">
            <xsd:complexType>
              <xsd:all>
                <xsd:element ref="ns1:Document_x0020_Type" minOccurs="0"/>
                <xsd:element ref="ns1:Related_x0020_Procedures1" minOccurs="0"/>
                <xsd:element ref="ns1:Process_x0020_Stage" minOccurs="0"/>
                <xsd:element ref="ns1:Management_x0020_System" minOccurs="0"/>
                <xsd:element ref="ns1:Improvement" minOccurs="0"/>
                <xsd:element ref="ns1:Frequently_x0020_Used" minOccurs="0"/>
                <xsd:element ref="ns1:Secure" minOccurs="0"/>
                <xsd:element ref="ns1:Document_x0020_Version" minOccurs="0"/>
                <xsd:element ref="ns1:n969f39183d44ba780f3b336867b7c78" minOccurs="0"/>
                <xsd:element ref="ns1:ia81d4ae08224a7ebf86f376b18bee16" minOccurs="0"/>
                <xsd:element ref="ns1:p137ad41fdbd4c539b79d943fe694f99" minOccurs="0"/>
                <xsd:element ref="ns1:TaxCatchAll" minOccurs="0"/>
                <xsd:element ref="ns1:TaxCatchAllLabel" minOccurs="0"/>
                <xsd:element ref="ns1:a4a46c8e9a0a49eaa9001aec671631ff" minOccurs="0"/>
                <xsd:element ref="ns1:_dlc_DocId" minOccurs="0"/>
                <xsd:element ref="ns1:_dlc_DocIdUrl" minOccurs="0"/>
                <xsd:element ref="ns1:_dlc_DocIdPersistId" minOccurs="0"/>
                <xsd:element ref="ns1:p6cf7bba5261422eb8890e8ace6bbbe7" minOccurs="0"/>
                <xsd:element ref="ns1:TaxKeywordTaxHTField" minOccurs="0"/>
                <xsd:element ref="ns1:b3bda1b9a85a45e3897e4599c9ed5c88" minOccurs="0"/>
                <xsd:element ref="ns1:Next_x0020_Review_x0020_Date" minOccurs="0"/>
                <xsd:element ref="ns1:Review_x0020_Date" minOccurs="0"/>
                <xsd:element ref="ns1:k221e2d50f1549aca25a6ab6dd011e9d" minOccurs="0"/>
                <xsd:element ref="ns1:Last_x0020_Review" minOccurs="0"/>
                <xsd:element ref="ns1:Related_x0020_Procedures" minOccurs="0"/>
                <xsd:element ref="ns1:Archive" minOccurs="0"/>
                <xsd:element ref="ns1:Display_x0020_Elsewhere" minOccurs="0"/>
                <xsd:element ref="ns1:UnlockDoc" minOccurs="0"/>
                <xsd:element ref="ns1:FieldName_BB56E94D_36BB_42AB_BB3E_2CADD83BC4D4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cf9d-e1d3-4cde-832a-95b73fc4b484" elementFormDefault="qualified">
    <xsd:import namespace="http://schemas.microsoft.com/office/2006/documentManagement/types"/>
    <xsd:import namespace="http://schemas.microsoft.com/office/infopath/2007/PartnerControls"/>
    <xsd:element name="Document_x0020_Type" ma:index="0" nillable="true" ma:displayName="Document Type" ma:description="Should be the same as Content Type. Choose other if you are not sure." ma:format="Dropdown" ma:internalName="Document_x0020_Type" ma:readOnly="false">
      <xsd:simpleType>
        <xsd:restriction base="dms:Choice">
          <xsd:enumeration value="Other"/>
          <xsd:enumeration value="Form"/>
          <xsd:enumeration value="Checklist"/>
          <xsd:enumeration value="Information Sheet"/>
          <xsd:enumeration value="Work Instruction"/>
          <xsd:enumeration value="Framework"/>
          <xsd:enumeration value="Guide"/>
          <xsd:enumeration value="Letter"/>
          <xsd:enumeration value="Template"/>
          <xsd:enumeration value="Handbook"/>
          <xsd:enumeration value="External Document"/>
          <xsd:enumeration value="Agreement/Contract"/>
          <xsd:enumeration value="Brochure"/>
          <xsd:enumeration value="Poster"/>
          <xsd:enumeration value="Presentation"/>
          <xsd:enumeration value="System Overview"/>
          <xsd:enumeration value="Safe Operating Procedure"/>
          <xsd:enumeration value="Terms of Reference"/>
          <xsd:enumeration value="Learning Material"/>
          <xsd:enumeration value="Certificate"/>
          <xsd:enumeration value="Sales Pack"/>
          <xsd:enumeration value="Frequently Asked Questions"/>
          <xsd:enumeration value="Memorandum"/>
          <xsd:enumeration value="Training Plan"/>
          <xsd:enumeration value="Workflow Diagrams"/>
        </xsd:restriction>
      </xsd:simpleType>
    </xsd:element>
    <xsd:element name="Related_x0020_Procedures1" ma:index="6" nillable="true" ma:displayName="Related Procedures" ma:description="What procedures is this document a part of, or relates to. Can relate to more than one." ma:list="{8067ff90-da7c-42ef-862d-179af95cfc6d}" ma:internalName="Related_x0020_Procedures1"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rocess_x0020_Stage" ma:index="7" nillable="true" ma:displayName="Process Stage" ma:description="Where in the client lifecycle does this document relate to - Care Services Only." ma:list="{b06f36e1-b9cd-48e1-9054-2271c50be9b9}" ma:internalName="Process_x0020_Stage" ma:readOnly="false" ma:showField="Title" ma:web="44a7cf9d-e1d3-4cde-832a-95b73fc4b484">
      <xsd:simpleType>
        <xsd:restriction base="dms:Lookup"/>
      </xsd:simpleType>
    </xsd:element>
    <xsd:element name="Management_x0020_System" ma:index="9" nillable="true" ma:displayName="Management System" ma:description="Which index for the Client Services would you like the document to be presented on. Leave blank if it does not relate to a Care Service" ma:internalName="Management_x0020_System" ma:readOnly="false">
      <xsd:complexType>
        <xsd:complexContent>
          <xsd:extension base="dms:MultiChoice">
            <xsd:sequence>
              <xsd:element name="Value" maxOccurs="unbounded" minOccurs="0" nillable="true">
                <xsd:simpleType>
                  <xsd:restriction base="dms:Choice">
                    <xsd:enumeration value="Care"/>
                    <xsd:enumeration value="Support"/>
                  </xsd:restriction>
                </xsd:simpleType>
              </xsd:element>
            </xsd:sequence>
          </xsd:extension>
        </xsd:complexContent>
      </xsd:complexType>
    </xsd:element>
    <xsd:element name="Improvement" ma:index="10" nillable="true" ma:displayName="Improvement" ma:description="Any identified improvement opportunities that can't be implemented now but are on the horizon" ma:internalName="Improvement" ma:readOnly="false">
      <xsd:simpleType>
        <xsd:restriction base="dms:Note"/>
      </xsd:simpleType>
    </xsd:element>
    <xsd:element name="Frequently_x0020_Used" ma:index="11" nillable="true" ma:displayName="Frequently Used" ma:default="0" ma:description="Is this a frequently used document?" ma:indexed="true" ma:internalName="Frequently_x0020_Used" ma:readOnly="false">
      <xsd:simpleType>
        <xsd:restriction base="dms:Boolean"/>
      </xsd:simpleType>
    </xsd:element>
    <xsd:element name="Secure" ma:index="12" nillable="true" ma:displayName="Secure" ma:default="0" ma:description="Is this document only to be viewed by certain people? e.g. documents with passwords." ma:internalName="Secure" ma:readOnly="false">
      <xsd:simpleType>
        <xsd:restriction base="dms:Boolean"/>
      </xsd:simpleType>
    </xsd:element>
    <xsd:element name="Document_x0020_Version" ma:index="13" nillable="true" ma:displayName="Document Version" ma:description="Version of the controlled document" ma:hidden="true" ma:internalName="Document_x0020_Version" ma:readOnly="false" ma:percentage="FALSE">
      <xsd:simpleType>
        <xsd:restriction base="dms:Number"/>
      </xsd:simpleType>
    </xsd:element>
    <xsd:element name="n969f39183d44ba780f3b336867b7c78" ma:index="17" nillable="true" ma:taxonomy="true" ma:internalName="n969f39183d44ba780f3b336867b7c78" ma:taxonomyFieldName="Functional_x0020_Area" ma:displayName="Function" ma:readOnly="false" ma:default="" ma:fieldId="{7969f391-83d4-4ba7-80f3-b336867b7c78}" ma:sspId="f920e8af-2f06-4a36-ab3a-55ea7517f982" ma:termSetId="25e95fa1-6cc3-4a6d-ab1a-56488836df7d" ma:anchorId="00000000-0000-0000-0000-000000000000" ma:open="false" ma:isKeyword="false">
      <xsd:complexType>
        <xsd:sequence>
          <xsd:element ref="pc:Terms" minOccurs="0" maxOccurs="1"/>
        </xsd:sequence>
      </xsd:complexType>
    </xsd:element>
    <xsd:element name="ia81d4ae08224a7ebf86f376b18bee16" ma:index="18" nillable="true" ma:taxonomy="true" ma:internalName="ia81d4ae08224a7ebf86f376b18bee16" ma:taxonomyFieldName="Sub_x0020_System" ma:displayName="Sub System" ma:readOnly="false" ma:default="" ma:fieldId="{2a81d4ae-0822-4a7e-bf86-f376b18bee16}"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p137ad41fdbd4c539b79d943fe694f99" ma:index="19" nillable="true" ma:taxonomy="true" ma:internalName="p137ad41fdbd4c539b79d943fe694f99" ma:taxonomyFieldName="System_x0020_Owner" ma:displayName="System Owner" ma:indexed="true" ma:readOnly="false" ma:default="" ma:fieldId="{9137ad41-fdbd-4c53-9b79-d943fe694f99}" ma:sspId="f920e8af-2f06-4a36-ab3a-55ea7517f982" ma:termSetId="3cfffd0e-6dde-45c5-ae28-9808b18de56b"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3a20fd83-1b1d-4d6c-965c-3923f93c33ee}" ma:internalName="TaxCatchAll" ma:readOnly="false" ma:showField="CatchAllData"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3a20fd83-1b1d-4d6c-965c-3923f93c33ee}" ma:internalName="TaxCatchAllLabel" ma:readOnly="true" ma:showField="CatchAllDataLabel"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a4a46c8e9a0a49eaa9001aec671631ff" ma:index="24" nillable="true" ma:taxonomy="true" ma:internalName="a4a46c8e9a0a49eaa9001aec671631ff" ma:taxonomyFieldName="Additional_x0020_Service_x0020_Types" ma:displayName="Additional Service Types" ma:readOnly="false" ma:fieldId="{a4a46c8e-9a0a-49ea-a900-1aec671631ff}"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false">
      <xsd:simpleType>
        <xsd:restriction base="dms:Boolean"/>
      </xsd:simpleType>
    </xsd:element>
    <xsd:element name="p6cf7bba5261422eb8890e8ace6bbbe7" ma:index="28" nillable="true" ma:taxonomy="true" ma:internalName="p6cf7bba5261422eb8890e8ace6bbbe7" ma:taxonomyFieldName="Service_x0020_Area" ma:displayName="Care Service Area" ma:readOnly="false" ma:fieldId="{96cf7bba-5261-422e-b889-0e8ace6bbbe7}" ma:taxonomyMulti="true" ma:sspId="f920e8af-2f06-4a36-ab3a-55ea7517f982" ma:termSetId="b92e7b2b-54a8-4f8c-8d53-afacdeffe6bc"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readOnly="false" ma:fieldId="{23f27201-bee3-471e-b2e7-b64fd8b7ca38}" ma:taxonomyMulti="true" ma:sspId="f920e8af-2f06-4a36-ab3a-55ea7517f982" ma:termSetId="00000000-0000-0000-0000-000000000000" ma:anchorId="00000000-0000-0000-0000-000000000000" ma:open="true" ma:isKeyword="true">
      <xsd:complexType>
        <xsd:sequence>
          <xsd:element ref="pc:Terms" minOccurs="0" maxOccurs="1"/>
        </xsd:sequence>
      </xsd:complexType>
    </xsd:element>
    <xsd:element name="b3bda1b9a85a45e3897e4599c9ed5c88" ma:index="33" nillable="true" ma:taxonomy="true" ma:internalName="b3bda1b9a85a45e3897e4599c9ed5c88" ma:taxonomyFieldName="Process" ma:displayName="Process" ma:readOnly="false" ma:default="" ma:fieldId="{b3bda1b9-a85a-45e3-897e-4599c9ed5c88}" ma:taxonomyMulti="true" ma:sspId="f920e8af-2f06-4a36-ab3a-55ea7517f982" ma:termSetId="f4c86322-e993-4078-a7c6-6e6b2074d956" ma:anchorId="00000000-0000-0000-0000-000000000000" ma:open="false" ma:isKeyword="false">
      <xsd:complexType>
        <xsd:sequence>
          <xsd:element ref="pc:Terms" minOccurs="0" maxOccurs="1"/>
        </xsd:sequence>
      </xsd:complexType>
    </xsd:element>
    <xsd:element name="Next_x0020_Review_x0020_Date" ma:index="35" nillable="true" ma:displayName="Next Review Date" ma:format="DateOnly" ma:hidden="true" ma:internalName="Next_x0020_Review_x0020_Date" ma:readOnly="false">
      <xsd:simpleType>
        <xsd:restriction base="dms:DateTime"/>
      </xsd:simpleType>
    </xsd:element>
    <xsd:element name="Review_x0020_Date" ma:index="36" nillable="true" ma:displayName="Review Date" ma:format="DateOnly" ma:hidden="true" ma:internalName="Review_x0020_Date" ma:readOnly="false">
      <xsd:simpleType>
        <xsd:restriction base="dms:DateTime"/>
      </xsd:simpleType>
    </xsd:element>
    <xsd:element name="k221e2d50f1549aca25a6ab6dd011e9d" ma:index="38" nillable="true" ma:taxonomy="true" ma:internalName="k221e2d50f1549aca25a6ab6dd011e9d" ma:taxonomyFieldName="Care_x0020_Standard" ma:displayName="Care Standard" ma:readOnly="false" ma:default="" ma:fieldId="{4221e2d5-0f15-49ac-a25a-6ab6dd011e9d}" ma:taxonomyMulti="true" ma:sspId="f920e8af-2f06-4a36-ab3a-55ea7517f982" ma:termSetId="efb8c0e8-ee70-4287-b59c-2b7f83f16945" ma:anchorId="00000000-0000-0000-0000-000000000000" ma:open="false" ma:isKeyword="false">
      <xsd:complexType>
        <xsd:sequence>
          <xsd:element ref="pc:Terms" minOccurs="0" maxOccurs="1"/>
        </xsd:sequence>
      </xsd:complexType>
    </xsd:element>
    <xsd:element name="Last_x0020_Review" ma:index="39" nillable="true" ma:displayName="Document Version Date" ma:format="DateOnly" ma:hidden="true" ma:internalName="Last_x0020_Review" ma:readOnly="false">
      <xsd:simpleType>
        <xsd:restriction base="dms:DateTime"/>
      </xsd:simpleType>
    </xsd:element>
    <xsd:element name="Related_x0020_Procedures" ma:index="40" nillable="true" ma:displayName="Related Procedures Archive" ma:hidden="true" ma:list="{94772183-b7c0-4d40-8933-e1a930ff070e}" ma:internalName="Related_x0020_Procedures"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Archive" ma:index="41" nillable="true" ma:displayName="Archive" ma:format="Dropdown" ma:internalName="Archive">
      <xsd:simpleType>
        <xsd:restriction base="dms:Choice">
          <xsd:enumeration value="Yes"/>
          <xsd:enumeration value="No"/>
        </xsd:restriction>
      </xsd:simpleType>
    </xsd:element>
    <xsd:element name="Display_x0020_Elsewhere" ma:index="42" nillable="true" ma:displayName="Display Elsewhere" ma:format="Dropdown" ma:internalName="Display_x0020_Elsewhere">
      <xsd:simpleType>
        <xsd:restriction base="dms:Choice">
          <xsd:enumeration value="EBA"/>
          <xsd:enumeration value="EZI"/>
          <xsd:enumeration value="Archiving Records"/>
          <xsd:enumeration value="Electronic Records"/>
          <xsd:enumeration value="Destruction of Records"/>
        </xsd:restriction>
      </xsd:simpleType>
    </xsd:element>
    <xsd:element name="UnlockDoc" ma:index="43" nillable="true" ma:displayName="UnlockedPDF" ma:default="0" ma:description="Tick if this document is the editable version of a locked pdf document. If unsure, leave blank." ma:internalName="UnlockDoc">
      <xsd:simpleType>
        <xsd:restriction base="dms:Boolean"/>
      </xsd:simpleType>
    </xsd:element>
    <xsd:element name="FieldName_BB56E94D_36BB_42AB_BB3E_2CADD83BC4D4_" ma:index="44" nillable="true" ma:displayName="ArchiveReason" ma:description="" ma:internalName="FieldName_BB56E94D_36BB_42AB_BB3E_2CADD83BC4D4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43E54-E1E0-4BDF-8726-841D4527A1AB}">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4a7cf9d-e1d3-4cde-832a-95b73fc4b484"/>
    <ds:schemaRef ds:uri="http://www.w3.org/XML/1998/namespace"/>
  </ds:schemaRefs>
</ds:datastoreItem>
</file>

<file path=customXml/itemProps2.xml><?xml version="1.0" encoding="utf-8"?>
<ds:datastoreItem xmlns:ds="http://schemas.openxmlformats.org/officeDocument/2006/customXml" ds:itemID="{7E183A44-10AC-461F-A914-527F9D3BDFBB}"/>
</file>

<file path=customXml/itemProps3.xml><?xml version="1.0" encoding="utf-8"?>
<ds:datastoreItem xmlns:ds="http://schemas.openxmlformats.org/officeDocument/2006/customXml" ds:itemID="{D687FDCA-7EBD-4FBD-AE30-E3734A0E2D38}">
  <ds:schemaRefs>
    <ds:schemaRef ds:uri="http://schemas.microsoft.com/sharepoint/events"/>
  </ds:schemaRefs>
</ds:datastoreItem>
</file>

<file path=customXml/itemProps4.xml><?xml version="1.0" encoding="utf-8"?>
<ds:datastoreItem xmlns:ds="http://schemas.openxmlformats.org/officeDocument/2006/customXml" ds:itemID="{24F05965-31B1-46FC-982B-10A456F384C2}">
  <ds:schemaRefs>
    <ds:schemaRef ds:uri="http://schemas.microsoft.com/sharepoint/v3/contenttype/forms"/>
  </ds:schemaRefs>
</ds:datastoreItem>
</file>

<file path=customXml/itemProps5.xml><?xml version="1.0" encoding="utf-8"?>
<ds:datastoreItem xmlns:ds="http://schemas.openxmlformats.org/officeDocument/2006/customXml" ds:itemID="{9177CA92-5D8C-42EF-9A66-D3813FD8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Information Sheet - Teal - External - HS</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Gardens Information Sheet - HS</dc:title>
  <dc:subject/>
  <dc:creator>Microsoft Office User</dc:creator>
  <cp:keywords/>
  <dc:description/>
  <cp:lastModifiedBy>Damian McComb</cp:lastModifiedBy>
  <cp:revision>10</cp:revision>
  <dcterms:created xsi:type="dcterms:W3CDTF">2024-07-02T03:38:00Z</dcterms:created>
  <dcterms:modified xsi:type="dcterms:W3CDTF">2024-07-03T23:04:00Z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Functional Area">
    <vt:lpwstr/>
  </property>
  <property fmtid="{D5CDD505-2E9C-101B-9397-08002B2CF9AE}" pid="4" name="Additional Service Types">
    <vt:lpwstr/>
  </property>
  <property fmtid="{D5CDD505-2E9C-101B-9397-08002B2CF9AE}" pid="5" name="Template Service">
    <vt:lpwstr>1827;#Housing Services|6893d2ef-c52f-4f66-859f-bc526a7f39e0</vt:lpwstr>
  </property>
  <property fmtid="{D5CDD505-2E9C-101B-9397-08002B2CF9AE}" pid="6" name="Care Standard">
    <vt:lpwstr/>
  </property>
  <property fmtid="{D5CDD505-2E9C-101B-9397-08002B2CF9AE}" pid="7" name="ContentTypeId">
    <vt:lpwstr>0x010100EF2EF123E9FE0248B550AA805597174401020800BDEA418B99607A4CAC98F2190B16950E</vt:lpwstr>
  </property>
  <property fmtid="{D5CDD505-2E9C-101B-9397-08002B2CF9AE}" pid="8" name="Sub System">
    <vt:lpwstr>1791;#Housing Programs|ebd50e35-4fff-45f4-988c-dc83f5ed9775;#1651;#Disability Housing Service|838a0776-c10d-40b2-86bd-69d6e09debee;#1149;#Caravan Park|bf681b4b-7ef9-49bf-9e25-33638f3eb0b6;#1151;#Affordable Living Housing|5199db11-6be9-46ff-b957-c7acf6b3b85e</vt:lpwstr>
  </property>
  <property fmtid="{D5CDD505-2E9C-101B-9397-08002B2CF9AE}" pid="9" name="System Owner">
    <vt:lpwstr>1146;#Housing Services|6893d2ef-c52f-4f66-859f-bc526a7f39e0</vt:lpwstr>
  </property>
  <property fmtid="{D5CDD505-2E9C-101B-9397-08002B2CF9AE}" pid="10" name="_dlc_DocIdItemGuid">
    <vt:lpwstr>13ffdd66-ef5c-470c-a11e-bf8e6dfab0a4</vt:lpwstr>
  </property>
  <property fmtid="{D5CDD505-2E9C-101B-9397-08002B2CF9AE}" pid="11" name="Process">
    <vt:lpwstr>2191;#Community Engagement|e1560d26-ecf9-4247-91e2-b33945782c97;#2114;#Tenant Participation|7c0e19fb-b7ba-492f-bbae-9387c186252b</vt:lpwstr>
  </property>
  <property fmtid="{D5CDD505-2E9C-101B-9397-08002B2CF9AE}" pid="12" name="Policy Group">
    <vt:lpwstr>Unassigned</vt:lpwstr>
  </property>
  <property fmtid="{D5CDD505-2E9C-101B-9397-08002B2CF9AE}" pid="13" name="Service Area">
    <vt:lpwstr/>
  </property>
  <property fmtid="{D5CDD505-2E9C-101B-9397-08002B2CF9AE}" pid="14" name="SharedWithUsers">
    <vt:lpwstr>178;#Damian McComb;#600;#Rebecca De Sousa;#350;#Karen Bozier</vt:lpwstr>
  </property>
  <property fmtid="{D5CDD505-2E9C-101B-9397-08002B2CF9AE}" pid="15" name="Perspective">
    <vt:lpwstr>Unassigned</vt:lpwstr>
  </property>
  <property fmtid="{D5CDD505-2E9C-101B-9397-08002B2CF9AE}" pid="16" name="Service Stream">
    <vt:lpwstr>Housing and Accomodation</vt:lpwstr>
  </property>
  <property fmtid="{D5CDD505-2E9C-101B-9397-08002B2CF9AE}" pid="17" name="System - Organisational">
    <vt:lpwstr>Care - Housing</vt:lpwstr>
  </property>
  <property fmtid="{D5CDD505-2E9C-101B-9397-08002B2CF9AE}" pid="18" name="Process - Organisational">
    <vt:lpwstr>01 Entry</vt:lpwstr>
  </property>
  <property fmtid="{D5CDD505-2E9C-101B-9397-08002B2CF9AE}" pid="19" name="Process Sequence">
    <vt:lpwstr>Unassigned</vt:lpwstr>
  </property>
  <property fmtid="{D5CDD505-2E9C-101B-9397-08002B2CF9AE}" pid="20" name="Our Approach">
    <vt:bool>false</vt:bool>
  </property>
  <property fmtid="{D5CDD505-2E9C-101B-9397-08002B2CF9AE}" pid="21" name="Care System">
    <vt:lpwstr/>
  </property>
  <property fmtid="{D5CDD505-2E9C-101B-9397-08002B2CF9AE}" pid="22" name="Division">
    <vt:lpwstr>Family and Community Care</vt:lpwstr>
  </property>
  <property fmtid="{D5CDD505-2E9C-101B-9397-08002B2CF9AE}" pid="23" name="g81aea9e269e402498533108227e177f">
    <vt:lpwstr/>
  </property>
  <property fmtid="{D5CDD505-2E9C-101B-9397-08002B2CF9AE}" pid="24" name="Approval Area">
    <vt:lpwstr/>
  </property>
  <property fmtid="{D5CDD505-2E9C-101B-9397-08002B2CF9AE}" pid="25" name="Additional Service Type">
    <vt:lpwstr/>
  </property>
  <property fmtid="{D5CDD505-2E9C-101B-9397-08002B2CF9AE}" pid="26" name="3 year review">
    <vt:filetime>2017-12-31T14:00:00Z</vt:filetime>
  </property>
  <property fmtid="{D5CDD505-2E9C-101B-9397-08002B2CF9AE}" pid="27" name="d82d0db5ae8f44e8bb1947c653304b41">
    <vt:lpwstr>Housing|47219fd5-33e2-407e-9c36-d6194a7f3f5b</vt:lpwstr>
  </property>
  <property fmtid="{D5CDD505-2E9C-101B-9397-08002B2CF9AE}" pid="28" name="Approval Area1">
    <vt:lpwstr>1299;#Housing|47219fd5-33e2-407e-9c36-d6194a7f3f5b</vt:lpwstr>
  </property>
  <property fmtid="{D5CDD505-2E9C-101B-9397-08002B2CF9AE}" pid="29" name="e538eacd8ff24c26b07681822b9b3d0a">
    <vt:lpwstr>Housing Services|6893d2ef-c52f-4f66-859f-bc526a7f39e0</vt:lpwstr>
  </property>
  <property fmtid="{D5CDD505-2E9C-101B-9397-08002B2CF9AE}" pid="30" name="Template Type">
    <vt:lpwstr>Information Sheet</vt:lpwstr>
  </property>
</Properties>
</file>