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Century Gothic" w:hAnsi="Century Gothic"/>
          <w:b w:val="0"/>
          <w:bCs w:val="0"/>
          <w:caps w:val="0"/>
          <w:sz w:val="22"/>
          <w:szCs w:val="22"/>
        </w:rPr>
        <w:id w:val="-1559322827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A50F52A" w14:textId="77777777" w:rsidR="008E52ED" w:rsidRPr="00F32DA6" w:rsidRDefault="006241FA" w:rsidP="008E52ED">
          <w:pPr>
            <w:pStyle w:val="PolicyTitle"/>
            <w:rPr>
              <w:rFonts w:ascii="Century Gothic" w:hAnsi="Century Gothic"/>
            </w:rPr>
          </w:pPr>
          <w:r w:rsidRPr="00F32DA6">
            <w:rPr>
              <w:rFonts w:ascii="Century Gothic" w:hAnsi="Century Gothic"/>
            </w:rPr>
            <w:t>[</w:t>
          </w:r>
          <w:r w:rsidR="00CA3613" w:rsidRPr="00F32DA6">
            <w:rPr>
              <w:rFonts w:ascii="Century Gothic" w:hAnsi="Century Gothic"/>
            </w:rPr>
            <w:t>INSERT NAME OF CHURCH</w:t>
          </w:r>
          <w:r w:rsidRPr="00F32DA6">
            <w:rPr>
              <w:rFonts w:ascii="Century Gothic" w:hAnsi="Century Gothic"/>
            </w:rPr>
            <w:t xml:space="preserve">] </w:t>
          </w:r>
          <w:r w:rsidR="00CA3613" w:rsidRPr="00F32DA6">
            <w:rPr>
              <w:rFonts w:ascii="Century Gothic" w:hAnsi="Century Gothic"/>
            </w:rPr>
            <w:t>RECRUITMENT</w:t>
          </w:r>
          <w:r w:rsidR="008E52ED" w:rsidRPr="00F32DA6">
            <w:rPr>
              <w:rFonts w:ascii="Century Gothic" w:hAnsi="Century Gothic"/>
            </w:rPr>
            <w:t xml:space="preserve"> POLICY</w:t>
          </w:r>
        </w:p>
        <w:p w14:paraId="6A50F52B" w14:textId="77777777" w:rsidR="003E711A" w:rsidRPr="00F32DA6" w:rsidRDefault="003E711A" w:rsidP="00F32DA6">
          <w:pPr>
            <w:pStyle w:val="TOCHeading"/>
            <w:numPr>
              <w:ilvl w:val="0"/>
              <w:numId w:val="0"/>
            </w:numPr>
            <w:ind w:left="66"/>
          </w:pPr>
          <w:r w:rsidRPr="00F32DA6">
            <w:t>Contents</w:t>
          </w:r>
        </w:p>
        <w:p w14:paraId="6A50F52C" w14:textId="77777777" w:rsidR="00267B60" w:rsidRPr="00F32DA6" w:rsidRDefault="003E711A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r w:rsidRPr="00F32DA6">
            <w:rPr>
              <w:rFonts w:ascii="Century Gothic" w:hAnsi="Century Gothic"/>
            </w:rPr>
            <w:fldChar w:fldCharType="begin"/>
          </w:r>
          <w:r w:rsidRPr="00F32DA6">
            <w:rPr>
              <w:rFonts w:ascii="Century Gothic" w:hAnsi="Century Gothic"/>
            </w:rPr>
            <w:instrText xml:space="preserve"> TOC \o "1-4" \h \z \u </w:instrText>
          </w:r>
          <w:r w:rsidRPr="00F32DA6">
            <w:rPr>
              <w:rFonts w:ascii="Century Gothic" w:hAnsi="Century Gothic"/>
            </w:rPr>
            <w:fldChar w:fldCharType="separate"/>
          </w:r>
          <w:hyperlink w:anchor="_Toc40167900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1.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PURPOSE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_Toc40167900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1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2D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01" w:history="1">
            <w:r w:rsidR="00267B60" w:rsidRPr="00F32DA6">
              <w:rPr>
                <w:rStyle w:val="Hyperlink"/>
                <w:rFonts w:ascii="Century Gothic" w:hAnsi="Century Gothic"/>
                <w:iCs/>
                <w:noProof/>
              </w:rPr>
              <w:t>2.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SCOPE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_Toc40167901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1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2E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02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3.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POLICY STATEMENTS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_Toc40167902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1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2F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03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4.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PRINCIPLES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_Toc40167903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0" w14:textId="77777777" w:rsidR="00267B60" w:rsidRPr="00F32DA6" w:rsidRDefault="007C3412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904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Accountability and responsibility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_Toc40167904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1" w14:textId="77777777" w:rsidR="00267B60" w:rsidRPr="00F32DA6" w:rsidRDefault="007C3412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905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Compliance, monitoring and review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_Toc40167905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2" w14:textId="77777777" w:rsidR="00267B60" w:rsidRPr="00F32DA6" w:rsidRDefault="007C3412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906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Reporting and records management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_Toc40167906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3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07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5.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DEFINITIONS AND TERMINOLOGY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_Toc40167907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4" w14:textId="77777777" w:rsidR="00267B60" w:rsidRPr="00F32DA6" w:rsidRDefault="007C3412">
          <w:pPr>
            <w:pStyle w:val="TOC2"/>
            <w:rPr>
              <w:rFonts w:ascii="Century Gothic" w:eastAsiaTheme="minorEastAsia" w:hAnsi="Century Gothic" w:cstheme="minorBidi"/>
              <w:noProof/>
            </w:rPr>
          </w:pPr>
          <w:hyperlink w:anchor="_Toc40167908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Terms and definitions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_Toc40167908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2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5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09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6.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RELATED LEGISLATION AND DOCUMENTS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_Toc40167909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3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6" w14:textId="77777777" w:rsidR="00267B60" w:rsidRPr="00F32DA6" w:rsidRDefault="007C3412">
          <w:pPr>
            <w:pStyle w:val="TOC1"/>
            <w:rPr>
              <w:rFonts w:ascii="Century Gothic" w:eastAsiaTheme="minorEastAsia" w:hAnsi="Century Gothic" w:cstheme="minorBidi"/>
              <w:b w:val="0"/>
              <w:noProof/>
            </w:rPr>
          </w:pPr>
          <w:hyperlink w:anchor="_Toc40167910" w:history="1">
            <w:r w:rsidR="00267B60" w:rsidRPr="00F32DA6">
              <w:rPr>
                <w:rStyle w:val="Hyperlink"/>
                <w:rFonts w:ascii="Century Gothic" w:hAnsi="Century Gothic"/>
                <w:noProof/>
              </w:rPr>
              <w:t>7.</w:t>
            </w:r>
            <w:r w:rsidR="00267B60" w:rsidRPr="00F32DA6">
              <w:rPr>
                <w:rFonts w:ascii="Century Gothic" w:eastAsiaTheme="minorEastAsia" w:hAnsi="Century Gothic" w:cstheme="minorBidi"/>
                <w:b w:val="0"/>
                <w:noProof/>
              </w:rPr>
              <w:tab/>
            </w:r>
            <w:r w:rsidR="00267B60" w:rsidRPr="00F32DA6">
              <w:rPr>
                <w:rStyle w:val="Hyperlink"/>
                <w:rFonts w:ascii="Century Gothic" w:hAnsi="Century Gothic"/>
                <w:noProof/>
              </w:rPr>
              <w:t>APPROVAL AND REVIEW DETAILS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tab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begin"/>
            </w:r>
            <w:r w:rsidR="00267B60" w:rsidRPr="00F32DA6">
              <w:rPr>
                <w:rFonts w:ascii="Century Gothic" w:hAnsi="Century Gothic"/>
                <w:noProof/>
                <w:webHidden/>
              </w:rPr>
              <w:instrText xml:space="preserve"> PAGEREF _Toc40167910 \h </w:instrText>
            </w:r>
            <w:r w:rsidR="00267B60" w:rsidRPr="00F32DA6">
              <w:rPr>
                <w:rFonts w:ascii="Century Gothic" w:hAnsi="Century Gothic"/>
                <w:noProof/>
                <w:webHidden/>
              </w:rPr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separate"/>
            </w:r>
            <w:r w:rsidR="00462070">
              <w:rPr>
                <w:rFonts w:ascii="Century Gothic" w:hAnsi="Century Gothic"/>
                <w:noProof/>
                <w:webHidden/>
              </w:rPr>
              <w:t>3</w:t>
            </w:r>
            <w:r w:rsidR="00267B60" w:rsidRPr="00F32DA6">
              <w:rPr>
                <w:rFonts w:ascii="Century Gothic" w:hAnsi="Century Gothic"/>
                <w:noProof/>
                <w:webHidden/>
              </w:rPr>
              <w:fldChar w:fldCharType="end"/>
            </w:r>
          </w:hyperlink>
        </w:p>
        <w:p w14:paraId="6A50F537" w14:textId="77777777" w:rsidR="003E711A" w:rsidRPr="00F32DA6" w:rsidRDefault="003E711A" w:rsidP="008E52ED">
          <w:pPr>
            <w:pStyle w:val="11BodyText"/>
            <w:pBdr>
              <w:bottom w:val="single" w:sz="12" w:space="1" w:color="80808A"/>
            </w:pBdr>
            <w:rPr>
              <w:rFonts w:ascii="Century Gothic" w:hAnsi="Century Gothic"/>
              <w:noProof/>
            </w:rPr>
          </w:pPr>
          <w:r w:rsidRPr="00F32DA6">
            <w:rPr>
              <w:rFonts w:ascii="Century Gothic" w:eastAsia="Times New Roman" w:hAnsi="Century Gothic"/>
              <w:lang w:eastAsia="en-AU"/>
            </w:rPr>
            <w:fldChar w:fldCharType="end"/>
          </w:r>
        </w:p>
      </w:sdtContent>
    </w:sdt>
    <w:p w14:paraId="6A50F538" w14:textId="77777777" w:rsidR="00114732" w:rsidRPr="00F32DA6" w:rsidRDefault="008E52ED" w:rsidP="00F32DA6">
      <w:pPr>
        <w:pStyle w:val="Heading1"/>
      </w:pPr>
      <w:bookmarkStart w:id="0" w:name="_Toc40167900"/>
      <w:r w:rsidRPr="00F32DA6">
        <w:t>PURPOSE</w:t>
      </w:r>
      <w:bookmarkEnd w:id="0"/>
    </w:p>
    <w:p w14:paraId="6A50F539" w14:textId="77777777" w:rsidR="008E52ED" w:rsidRPr="00F32DA6" w:rsidRDefault="002E3722" w:rsidP="007C392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This </w:t>
      </w:r>
      <w:r w:rsidR="009B7C09" w:rsidRPr="00F32DA6">
        <w:rPr>
          <w:rFonts w:ascii="Century Gothic" w:hAnsi="Century Gothic"/>
        </w:rPr>
        <w:t>Recruitment</w:t>
      </w:r>
      <w:r w:rsidRPr="00F32DA6">
        <w:rPr>
          <w:rFonts w:ascii="Century Gothic" w:hAnsi="Century Gothic"/>
        </w:rPr>
        <w:t xml:space="preserve"> P</w:t>
      </w:r>
      <w:r w:rsidR="00B12C6B" w:rsidRPr="00F32DA6">
        <w:rPr>
          <w:rFonts w:ascii="Century Gothic" w:hAnsi="Century Gothic"/>
        </w:rPr>
        <w:t>olicy outlines the way</w:t>
      </w:r>
      <w:r w:rsidR="009B7C09" w:rsidRPr="00F32DA6">
        <w:rPr>
          <w:rFonts w:ascii="Century Gothic" w:hAnsi="Century Gothic"/>
        </w:rPr>
        <w:t xml:space="preserve"> paid</w:t>
      </w:r>
      <w:r w:rsidR="00B12C6B" w:rsidRPr="00F32DA6">
        <w:rPr>
          <w:rFonts w:ascii="Century Gothic" w:hAnsi="Century Gothic"/>
        </w:rPr>
        <w:t xml:space="preserve"> </w:t>
      </w:r>
      <w:r w:rsidR="009B7C09" w:rsidRPr="00F32DA6">
        <w:rPr>
          <w:rFonts w:ascii="Century Gothic" w:hAnsi="Century Gothic"/>
        </w:rPr>
        <w:t xml:space="preserve">staff will be recruited at </w:t>
      </w:r>
      <w:r w:rsidR="00B12C6B" w:rsidRPr="00F32DA6">
        <w:rPr>
          <w:rFonts w:ascii="Century Gothic" w:hAnsi="Century Gothic"/>
        </w:rPr>
        <w:t>[insert name of church]</w:t>
      </w:r>
      <w:r w:rsidR="009B7C09" w:rsidRPr="00F32DA6">
        <w:rPr>
          <w:rFonts w:ascii="Century Gothic" w:hAnsi="Century Gothic"/>
        </w:rPr>
        <w:t>.</w:t>
      </w:r>
    </w:p>
    <w:p w14:paraId="6A50F53A" w14:textId="77777777" w:rsidR="00EA31FE" w:rsidRPr="00F32DA6" w:rsidRDefault="00EA31FE" w:rsidP="007C392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>This policy should be read in conjunction with the Recruitment Procedure and Remuneration and Employment Policy.</w:t>
      </w:r>
    </w:p>
    <w:p w14:paraId="6A50F53B" w14:textId="77777777" w:rsidR="008E52ED" w:rsidRPr="00F32DA6" w:rsidRDefault="008E52ED" w:rsidP="00F32DA6">
      <w:pPr>
        <w:pStyle w:val="Heading1"/>
        <w:rPr>
          <w:iCs/>
        </w:rPr>
      </w:pPr>
      <w:bookmarkStart w:id="1" w:name="_Toc40167901"/>
      <w:r w:rsidRPr="00F32DA6">
        <w:t>SCOPE</w:t>
      </w:r>
      <w:bookmarkEnd w:id="1"/>
    </w:p>
    <w:p w14:paraId="6A50F53C" w14:textId="77777777" w:rsidR="00B12C6B" w:rsidRPr="00F32DA6" w:rsidRDefault="00B12C6B" w:rsidP="00B12C6B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This </w:t>
      </w:r>
      <w:r w:rsidR="009B7C09" w:rsidRPr="00F32DA6">
        <w:rPr>
          <w:rFonts w:ascii="Century Gothic" w:hAnsi="Century Gothic"/>
        </w:rPr>
        <w:t xml:space="preserve">Recruitment </w:t>
      </w:r>
      <w:r w:rsidR="00C44EE0" w:rsidRPr="00F32DA6">
        <w:rPr>
          <w:rFonts w:ascii="Century Gothic" w:hAnsi="Century Gothic"/>
        </w:rPr>
        <w:t xml:space="preserve">Policy </w:t>
      </w:r>
      <w:r w:rsidRPr="00F32DA6">
        <w:rPr>
          <w:rFonts w:ascii="Century Gothic" w:hAnsi="Century Gothic"/>
        </w:rPr>
        <w:t>applies to all paid staff roles at [insert name of church].</w:t>
      </w:r>
    </w:p>
    <w:p w14:paraId="6A50F53D" w14:textId="77777777" w:rsidR="0047135D" w:rsidRPr="00F32DA6" w:rsidRDefault="002B15A3" w:rsidP="001E073D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 xml:space="preserve"> [or insert alternative governance group</w:t>
      </w:r>
      <w:r w:rsidR="005F6C0B" w:rsidRPr="00F32DA6">
        <w:rPr>
          <w:rFonts w:ascii="Century Gothic" w:hAnsi="Century Gothic"/>
        </w:rPr>
        <w:t xml:space="preserve"> th</w:t>
      </w:r>
      <w:r w:rsidR="00486734" w:rsidRPr="00F32DA6">
        <w:rPr>
          <w:rFonts w:ascii="Century Gothic" w:hAnsi="Century Gothic"/>
        </w:rPr>
        <w:t>r</w:t>
      </w:r>
      <w:r w:rsidR="005F6C0B" w:rsidRPr="00F32DA6">
        <w:rPr>
          <w:rFonts w:ascii="Century Gothic" w:hAnsi="Century Gothic"/>
        </w:rPr>
        <w:t>ough</w:t>
      </w:r>
      <w:r w:rsidR="00486734" w:rsidRPr="00F32DA6">
        <w:rPr>
          <w:rFonts w:ascii="Century Gothic" w:hAnsi="Century Gothic"/>
        </w:rPr>
        <w:t>out</w:t>
      </w:r>
      <w:r w:rsidRPr="00F32DA6">
        <w:rPr>
          <w:rFonts w:ascii="Century Gothic" w:hAnsi="Century Gothic"/>
        </w:rPr>
        <w:t>] are responsible for implementing this policy.</w:t>
      </w:r>
    </w:p>
    <w:p w14:paraId="6A50F53E" w14:textId="77777777" w:rsidR="007C0A81" w:rsidRPr="00F32DA6" w:rsidRDefault="00504EA2" w:rsidP="00F32DA6">
      <w:pPr>
        <w:pStyle w:val="Heading1"/>
      </w:pPr>
      <w:bookmarkStart w:id="2" w:name="_Toc40167902"/>
      <w:r w:rsidRPr="00F32DA6">
        <w:t>POLICY STATEMENT</w:t>
      </w:r>
      <w:r w:rsidR="004742C6" w:rsidRPr="00F32DA6">
        <w:t>S</w:t>
      </w:r>
      <w:bookmarkEnd w:id="2"/>
    </w:p>
    <w:p w14:paraId="6A50F53F" w14:textId="77777777" w:rsidR="00612F74" w:rsidRPr="00F32DA6" w:rsidRDefault="00612F74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 xml:space="preserve"> will give approval for new paid staff positions at [name of church]. The addition of staff positions will give due regard to the needs of the church, </w:t>
      </w:r>
      <w:r w:rsidR="003A0EEB" w:rsidRPr="00F32DA6">
        <w:rPr>
          <w:rFonts w:ascii="Century Gothic" w:hAnsi="Century Gothic"/>
        </w:rPr>
        <w:t xml:space="preserve">the </w:t>
      </w:r>
      <w:r w:rsidRPr="00F32DA6">
        <w:rPr>
          <w:rFonts w:ascii="Century Gothic" w:hAnsi="Century Gothic"/>
        </w:rPr>
        <w:t>budget and the staffing structure.</w:t>
      </w:r>
    </w:p>
    <w:p w14:paraId="6A50F540" w14:textId="77777777" w:rsidR="00612F74" w:rsidRPr="00F32DA6" w:rsidRDefault="00612F74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>All staff roles will be recruited using a defined position description</w:t>
      </w:r>
      <w:r w:rsidR="00234ED3" w:rsidRPr="00F32DA6">
        <w:rPr>
          <w:rFonts w:ascii="Century Gothic" w:hAnsi="Century Gothic"/>
        </w:rPr>
        <w:t xml:space="preserve"> and the applicant best meeting the requirements and person specifications of the role will be selected</w:t>
      </w:r>
      <w:r w:rsidRPr="00F32DA6">
        <w:rPr>
          <w:rFonts w:ascii="Century Gothic" w:hAnsi="Century Gothic"/>
        </w:rPr>
        <w:t>.</w:t>
      </w:r>
    </w:p>
    <w:p w14:paraId="6A50F541" w14:textId="77777777" w:rsidR="00234ED3" w:rsidRPr="00F32DA6" w:rsidRDefault="00234ED3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>Recruitment will be guided by principles of:</w:t>
      </w:r>
    </w:p>
    <w:p w14:paraId="6A50F542" w14:textId="77777777" w:rsidR="00234ED3" w:rsidRPr="00F32DA6" w:rsidRDefault="00234ED3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lastRenderedPageBreak/>
        <w:t>Equal treatment of all applicants</w:t>
      </w:r>
    </w:p>
    <w:p w14:paraId="6A50F543" w14:textId="77777777" w:rsidR="00234ED3" w:rsidRPr="00F32DA6" w:rsidRDefault="00234ED3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t>Equal opportunity for all applicants</w:t>
      </w:r>
    </w:p>
    <w:p w14:paraId="6A50F544" w14:textId="77777777" w:rsidR="00234ED3" w:rsidRPr="00F32DA6" w:rsidRDefault="00234ED3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t>Maintaining applicant confidentiality</w:t>
      </w:r>
    </w:p>
    <w:p w14:paraId="6A50F545" w14:textId="77777777" w:rsidR="00234ED3" w:rsidRPr="00F32DA6" w:rsidRDefault="00234ED3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t>Transparency</w:t>
      </w:r>
    </w:p>
    <w:p w14:paraId="6A50F546" w14:textId="77777777" w:rsidR="00234ED3" w:rsidRPr="00F32DA6" w:rsidRDefault="00234ED3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t>Avoiding conflict of interest</w:t>
      </w:r>
    </w:p>
    <w:p w14:paraId="6A50F547" w14:textId="77777777" w:rsidR="00C1622C" w:rsidRPr="00F32DA6" w:rsidRDefault="00C1622C" w:rsidP="00234ED3">
      <w:pPr>
        <w:pStyle w:val="ListParagraph"/>
        <w:numPr>
          <w:ilvl w:val="2"/>
          <w:numId w:val="48"/>
        </w:numPr>
        <w:rPr>
          <w:rFonts w:ascii="Century Gothic" w:hAnsi="Century Gothic"/>
        </w:rPr>
      </w:pPr>
      <w:r w:rsidRPr="00F32DA6">
        <w:rPr>
          <w:rFonts w:ascii="Century Gothic" w:hAnsi="Century Gothic"/>
        </w:rPr>
        <w:t>Avoiding discrimination</w:t>
      </w:r>
    </w:p>
    <w:p w14:paraId="6A50F548" w14:textId="77777777" w:rsidR="00612F74" w:rsidRPr="00F32DA6" w:rsidRDefault="00D33954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>[</w:t>
      </w:r>
      <w:r w:rsidR="00612F74" w:rsidRPr="00F32DA6">
        <w:rPr>
          <w:rFonts w:ascii="Century Gothic" w:hAnsi="Century Gothic"/>
        </w:rPr>
        <w:t>All paid staff positions will be advertised externally</w:t>
      </w:r>
      <w:r w:rsidRPr="00F32DA6">
        <w:rPr>
          <w:rFonts w:ascii="Century Gothic" w:hAnsi="Century Gothic"/>
        </w:rPr>
        <w:t>]</w:t>
      </w:r>
      <w:r w:rsidR="00612F74" w:rsidRPr="00F32DA6">
        <w:rPr>
          <w:rFonts w:ascii="Century Gothic" w:hAnsi="Century Gothic"/>
        </w:rPr>
        <w:t xml:space="preserve"> </w:t>
      </w:r>
      <w:r w:rsidR="00612F74" w:rsidRPr="00F32DA6">
        <w:rPr>
          <w:rFonts w:ascii="Century Gothic" w:hAnsi="Century Gothic"/>
          <w:u w:val="single"/>
        </w:rPr>
        <w:t>OR</w:t>
      </w:r>
      <w:r w:rsidR="00612F74" w:rsidRPr="00F32DA6">
        <w:rPr>
          <w:rFonts w:ascii="Century Gothic" w:hAnsi="Century Gothic"/>
        </w:rPr>
        <w:t xml:space="preserve"> </w:t>
      </w:r>
      <w:r w:rsidRPr="00F32DA6">
        <w:rPr>
          <w:rFonts w:ascii="Century Gothic" w:hAnsi="Century Gothic"/>
        </w:rPr>
        <w:t>[</w:t>
      </w:r>
      <w:r w:rsidR="00612F74" w:rsidRPr="00F32DA6">
        <w:rPr>
          <w:rFonts w:ascii="Century Gothic" w:hAnsi="Century Gothic"/>
        </w:rPr>
        <w:t>The Senior Pastor/Ministry Team Leader role will always be advertised externally. Other paid positions may be advertised internally only in the first instance and externally if no suitable internal applicants are found.</w:t>
      </w:r>
      <w:r w:rsidRPr="00F32DA6">
        <w:rPr>
          <w:rFonts w:ascii="Century Gothic" w:hAnsi="Century Gothic"/>
        </w:rPr>
        <w:t>]</w:t>
      </w:r>
    </w:p>
    <w:p w14:paraId="6A50F549" w14:textId="77777777" w:rsidR="00612F74" w:rsidRPr="00F32DA6" w:rsidRDefault="00612F74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Recruitment, selection and employment of applicants will follow the Recruitment </w:t>
      </w:r>
      <w:r w:rsidR="007B0FD3" w:rsidRPr="00F32DA6">
        <w:rPr>
          <w:rFonts w:ascii="Century Gothic" w:hAnsi="Century Gothic"/>
        </w:rPr>
        <w:t>Procedure</w:t>
      </w:r>
      <w:r w:rsidRPr="00F32DA6">
        <w:rPr>
          <w:rFonts w:ascii="Century Gothic" w:hAnsi="Century Gothic"/>
        </w:rPr>
        <w:t>.</w:t>
      </w:r>
    </w:p>
    <w:p w14:paraId="6A50F54A" w14:textId="77777777" w:rsidR="00612F74" w:rsidRPr="00F32DA6" w:rsidRDefault="00612F74" w:rsidP="00612F74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Where required by the </w:t>
      </w:r>
      <w:r w:rsidR="00470DC5" w:rsidRPr="00F32DA6">
        <w:rPr>
          <w:rFonts w:ascii="Century Gothic" w:hAnsi="Century Gothic"/>
        </w:rPr>
        <w:t xml:space="preserve">church </w:t>
      </w:r>
      <w:r w:rsidRPr="00F32DA6">
        <w:rPr>
          <w:rFonts w:ascii="Century Gothic" w:hAnsi="Century Gothic"/>
        </w:rPr>
        <w:t xml:space="preserve">constitution for a particular position, the congregation will vote </w:t>
      </w:r>
      <w:r w:rsidR="00470DC5" w:rsidRPr="00F32DA6">
        <w:rPr>
          <w:rFonts w:ascii="Century Gothic" w:hAnsi="Century Gothic"/>
        </w:rPr>
        <w:t>on the preferred candidate for that</w:t>
      </w:r>
      <w:r w:rsidRPr="00F32DA6">
        <w:rPr>
          <w:rFonts w:ascii="Century Gothic" w:hAnsi="Century Gothic"/>
        </w:rPr>
        <w:t xml:space="preserve"> position.</w:t>
      </w:r>
    </w:p>
    <w:p w14:paraId="6A50F54B" w14:textId="77777777" w:rsidR="00EB3B52" w:rsidRPr="00F32DA6" w:rsidRDefault="00EB3B52" w:rsidP="00F32DA6">
      <w:pPr>
        <w:pStyle w:val="Heading1"/>
      </w:pPr>
      <w:bookmarkStart w:id="3" w:name="_Toc40167903"/>
      <w:r w:rsidRPr="00F32DA6">
        <w:t>PRINCIPLES</w:t>
      </w:r>
      <w:bookmarkEnd w:id="3"/>
    </w:p>
    <w:p w14:paraId="6A50F54C" w14:textId="77777777" w:rsidR="00EB3B52" w:rsidRPr="00F32DA6" w:rsidRDefault="00EB3B52" w:rsidP="00EB3B52">
      <w:pPr>
        <w:pStyle w:val="Heading2"/>
        <w:rPr>
          <w:rFonts w:ascii="Century Gothic" w:hAnsi="Century Gothic"/>
        </w:rPr>
      </w:pPr>
      <w:bookmarkStart w:id="4" w:name="_Toc40167904"/>
      <w:r w:rsidRPr="00F32DA6">
        <w:rPr>
          <w:rFonts w:ascii="Century Gothic" w:hAnsi="Century Gothic"/>
        </w:rPr>
        <w:t>Accountability and responsibility</w:t>
      </w:r>
      <w:bookmarkEnd w:id="4"/>
    </w:p>
    <w:p w14:paraId="6A50F54D" w14:textId="77777777" w:rsidR="00EB3B52" w:rsidRPr="00F32DA6" w:rsidRDefault="0060667E" w:rsidP="00364B4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 xml:space="preserve"> are responsible for</w:t>
      </w:r>
      <w:r w:rsidR="002A4E2C" w:rsidRPr="00F32DA6">
        <w:rPr>
          <w:rFonts w:ascii="Century Gothic" w:hAnsi="Century Gothic"/>
        </w:rPr>
        <w:t xml:space="preserve"> assessing </w:t>
      </w:r>
      <w:r w:rsidR="00434869" w:rsidRPr="00F32DA6">
        <w:rPr>
          <w:rFonts w:ascii="Century Gothic" w:hAnsi="Century Gothic"/>
        </w:rPr>
        <w:t>the need for paid staff</w:t>
      </w:r>
      <w:r w:rsidR="00EB0D84" w:rsidRPr="00F32DA6">
        <w:rPr>
          <w:rFonts w:ascii="Century Gothic" w:hAnsi="Century Gothic"/>
        </w:rPr>
        <w:t xml:space="preserve"> a</w:t>
      </w:r>
      <w:r w:rsidR="00434869" w:rsidRPr="00F32DA6">
        <w:rPr>
          <w:rFonts w:ascii="Century Gothic" w:hAnsi="Century Gothic"/>
        </w:rPr>
        <w:t>nd deciding to employ additional paid staff</w:t>
      </w:r>
      <w:r w:rsidRPr="00F32DA6">
        <w:rPr>
          <w:rFonts w:ascii="Century Gothic" w:hAnsi="Century Gothic"/>
        </w:rPr>
        <w:t>.</w:t>
      </w:r>
    </w:p>
    <w:p w14:paraId="6A50F54E" w14:textId="77777777" w:rsidR="00364B43" w:rsidRPr="00F32DA6" w:rsidRDefault="00364B43" w:rsidP="00364B43">
      <w:pPr>
        <w:pStyle w:val="Heading2"/>
        <w:rPr>
          <w:rFonts w:ascii="Century Gothic" w:hAnsi="Century Gothic"/>
        </w:rPr>
      </w:pPr>
      <w:bookmarkStart w:id="5" w:name="_Toc40167905"/>
      <w:r w:rsidRPr="00F32DA6">
        <w:rPr>
          <w:rFonts w:ascii="Century Gothic" w:hAnsi="Century Gothic"/>
        </w:rPr>
        <w:t>Compliance, monitoring and review</w:t>
      </w:r>
      <w:bookmarkEnd w:id="5"/>
    </w:p>
    <w:p w14:paraId="6A50F54F" w14:textId="77777777" w:rsidR="002A7D3E" w:rsidRPr="00F32DA6" w:rsidRDefault="002A7D3E" w:rsidP="009A25E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 xml:space="preserve"> are responsible for ensuring this policy is followed for </w:t>
      </w:r>
      <w:r w:rsidR="009B7C09" w:rsidRPr="00F32DA6">
        <w:rPr>
          <w:rFonts w:ascii="Century Gothic" w:hAnsi="Century Gothic"/>
        </w:rPr>
        <w:t xml:space="preserve">recruitment of </w:t>
      </w:r>
      <w:r w:rsidRPr="00F32DA6">
        <w:rPr>
          <w:rFonts w:ascii="Century Gothic" w:hAnsi="Century Gothic"/>
        </w:rPr>
        <w:t>all paid staff.</w:t>
      </w:r>
      <w:bookmarkStart w:id="6" w:name="_GoBack"/>
      <w:bookmarkEnd w:id="6"/>
    </w:p>
    <w:p w14:paraId="6A50F550" w14:textId="77777777" w:rsidR="00C5445B" w:rsidRPr="00F32DA6" w:rsidRDefault="00C5445B" w:rsidP="009A25E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 xml:space="preserve"> may delegate responsibility</w:t>
      </w:r>
      <w:r w:rsidR="00E86094" w:rsidRPr="00F32DA6">
        <w:rPr>
          <w:rFonts w:ascii="Century Gothic" w:hAnsi="Century Gothic"/>
        </w:rPr>
        <w:t xml:space="preserve"> for elements of this policy</w:t>
      </w:r>
      <w:r w:rsidR="002B4C25" w:rsidRPr="00F32DA6">
        <w:rPr>
          <w:rFonts w:ascii="Century Gothic" w:hAnsi="Century Gothic"/>
        </w:rPr>
        <w:t xml:space="preserve"> to a pastoral search team</w:t>
      </w:r>
      <w:r w:rsidR="002755B3" w:rsidRPr="00F32DA6">
        <w:rPr>
          <w:rFonts w:ascii="Century Gothic" w:hAnsi="Century Gothic"/>
        </w:rPr>
        <w:t>.</w:t>
      </w:r>
    </w:p>
    <w:p w14:paraId="6A50F551" w14:textId="77777777" w:rsidR="00D45362" w:rsidRPr="00F32DA6" w:rsidRDefault="00942D6E" w:rsidP="009A25E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This policy will be reviewed annually by the </w:t>
      </w:r>
      <w:r w:rsidR="003A0EEB" w:rsidRPr="00F32DA6">
        <w:rPr>
          <w:rFonts w:ascii="Century Gothic" w:hAnsi="Century Gothic"/>
        </w:rPr>
        <w:t>Elders</w:t>
      </w:r>
      <w:r w:rsidRPr="00F32DA6">
        <w:rPr>
          <w:rFonts w:ascii="Century Gothic" w:hAnsi="Century Gothic"/>
        </w:rPr>
        <w:t>/Board.</w:t>
      </w:r>
    </w:p>
    <w:p w14:paraId="6A50F552" w14:textId="77777777" w:rsidR="00364B43" w:rsidRPr="00F32DA6" w:rsidRDefault="00364B43" w:rsidP="00364B43">
      <w:pPr>
        <w:pStyle w:val="Heading2"/>
        <w:rPr>
          <w:rFonts w:ascii="Century Gothic" w:hAnsi="Century Gothic"/>
        </w:rPr>
      </w:pPr>
      <w:bookmarkStart w:id="7" w:name="_Toc40167906"/>
      <w:r w:rsidRPr="00F32DA6">
        <w:rPr>
          <w:rFonts w:ascii="Century Gothic" w:hAnsi="Century Gothic"/>
        </w:rPr>
        <w:t>Reporting and records management</w:t>
      </w:r>
      <w:bookmarkEnd w:id="7"/>
    </w:p>
    <w:p w14:paraId="6A50F553" w14:textId="77777777" w:rsidR="00EB3B52" w:rsidRPr="00F32DA6" w:rsidRDefault="009A25E3" w:rsidP="009A25E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>No additional reporting is required.</w:t>
      </w:r>
    </w:p>
    <w:p w14:paraId="6A50F554" w14:textId="77777777" w:rsidR="00804CE7" w:rsidRPr="00F32DA6" w:rsidRDefault="00804CE7" w:rsidP="009A25E3">
      <w:pPr>
        <w:pStyle w:val="ListParagraph"/>
        <w:rPr>
          <w:rFonts w:ascii="Century Gothic" w:hAnsi="Century Gothic"/>
        </w:rPr>
      </w:pPr>
      <w:r w:rsidRPr="00F32DA6">
        <w:rPr>
          <w:rFonts w:ascii="Century Gothic" w:hAnsi="Century Gothic"/>
        </w:rPr>
        <w:t xml:space="preserve">Copies of all </w:t>
      </w:r>
      <w:r w:rsidR="0005315B" w:rsidRPr="00F32DA6">
        <w:rPr>
          <w:rFonts w:ascii="Century Gothic" w:hAnsi="Century Gothic"/>
        </w:rPr>
        <w:t xml:space="preserve">advertisements, position descriptions, </w:t>
      </w:r>
      <w:r w:rsidR="00810531" w:rsidRPr="00F32DA6">
        <w:rPr>
          <w:rFonts w:ascii="Century Gothic" w:hAnsi="Century Gothic"/>
        </w:rPr>
        <w:t>applications, assessment criteria, interview notes and reference checks</w:t>
      </w:r>
      <w:r w:rsidRPr="00F32DA6">
        <w:rPr>
          <w:rFonts w:ascii="Century Gothic" w:hAnsi="Century Gothic"/>
        </w:rPr>
        <w:t xml:space="preserve"> will be kept securely on file</w:t>
      </w:r>
      <w:r w:rsidR="00810531" w:rsidRPr="00F32DA6">
        <w:rPr>
          <w:rFonts w:ascii="Century Gothic" w:hAnsi="Century Gothic"/>
        </w:rPr>
        <w:t xml:space="preserve"> for 7 years</w:t>
      </w:r>
      <w:r w:rsidRPr="00F32DA6">
        <w:rPr>
          <w:rFonts w:ascii="Century Gothic" w:hAnsi="Century Gothic"/>
        </w:rPr>
        <w:t>.</w:t>
      </w:r>
    </w:p>
    <w:p w14:paraId="6A50F555" w14:textId="77777777" w:rsidR="007C0A81" w:rsidRPr="00F32DA6" w:rsidRDefault="00853A85" w:rsidP="00F32DA6">
      <w:pPr>
        <w:pStyle w:val="Heading1"/>
      </w:pPr>
      <w:bookmarkStart w:id="8" w:name="_Toc40167907"/>
      <w:r w:rsidRPr="00F32DA6">
        <w:t>DEFINITIONS AND TERMINOLOGY</w:t>
      </w:r>
      <w:bookmarkEnd w:id="8"/>
    </w:p>
    <w:p w14:paraId="6A50F556" w14:textId="77777777" w:rsidR="001D417C" w:rsidRPr="00F32DA6" w:rsidRDefault="001D417C" w:rsidP="001D417C">
      <w:pPr>
        <w:pStyle w:val="Heading2"/>
        <w:rPr>
          <w:rFonts w:ascii="Century Gothic" w:hAnsi="Century Gothic"/>
        </w:rPr>
      </w:pPr>
      <w:bookmarkStart w:id="9" w:name="_Toc40167908"/>
      <w:r w:rsidRPr="00F32DA6">
        <w:rPr>
          <w:rFonts w:ascii="Century Gothic" w:hAnsi="Century Gothic"/>
        </w:rPr>
        <w:t>Terms and definitions</w:t>
      </w:r>
      <w:bookmarkEnd w:id="9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1877"/>
        <w:gridCol w:w="8329"/>
      </w:tblGrid>
      <w:tr w:rsidR="00CD6A0F" w:rsidRPr="00F32DA6" w14:paraId="6A50F559" w14:textId="77777777" w:rsidTr="008E52ED">
        <w:trPr>
          <w:trHeight w:val="340"/>
        </w:trPr>
        <w:tc>
          <w:tcPr>
            <w:tcW w:w="1877" w:type="dxa"/>
            <w:shd w:val="clear" w:color="auto" w:fill="F0F0F0"/>
            <w:vAlign w:val="center"/>
          </w:tcPr>
          <w:p w14:paraId="6A50F557" w14:textId="77777777" w:rsidR="00CD6A0F" w:rsidRPr="00F32DA6" w:rsidRDefault="00CD6A0F" w:rsidP="00585D79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Term</w:t>
            </w:r>
          </w:p>
        </w:tc>
        <w:tc>
          <w:tcPr>
            <w:tcW w:w="8329" w:type="dxa"/>
            <w:shd w:val="clear" w:color="auto" w:fill="F0F0F0"/>
            <w:vAlign w:val="center"/>
          </w:tcPr>
          <w:p w14:paraId="6A50F558" w14:textId="77777777" w:rsidR="00CD6A0F" w:rsidRPr="00F32DA6" w:rsidRDefault="00CD6A0F" w:rsidP="00585D79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Description</w:t>
            </w:r>
          </w:p>
        </w:tc>
      </w:tr>
      <w:tr w:rsidR="00CD6A0F" w:rsidRPr="00F32DA6" w14:paraId="6A50F55C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6A50F55A" w14:textId="77777777" w:rsidR="00CD6A0F" w:rsidRPr="00F32DA6" w:rsidRDefault="006506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Board</w:t>
            </w:r>
          </w:p>
        </w:tc>
        <w:tc>
          <w:tcPr>
            <w:tcW w:w="8329" w:type="dxa"/>
          </w:tcPr>
          <w:p w14:paraId="6A50F55B" w14:textId="77777777" w:rsidR="00CD6A0F" w:rsidRPr="00F32DA6" w:rsidRDefault="0065068B" w:rsidP="00585D79">
            <w:pPr>
              <w:pStyle w:val="TableText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[insert and update as relevant for your church]</w:t>
            </w:r>
          </w:p>
        </w:tc>
      </w:tr>
      <w:tr w:rsidR="00CD6A0F" w:rsidRPr="00F32DA6" w14:paraId="6A50F55F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6A50F55D" w14:textId="77777777" w:rsidR="00CD6A0F" w:rsidRPr="00F32DA6" w:rsidRDefault="006506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Elders</w:t>
            </w:r>
          </w:p>
        </w:tc>
        <w:tc>
          <w:tcPr>
            <w:tcW w:w="8329" w:type="dxa"/>
          </w:tcPr>
          <w:p w14:paraId="6A50F55E" w14:textId="77777777" w:rsidR="00CD6A0F" w:rsidRPr="00F32DA6" w:rsidRDefault="0065068B" w:rsidP="00585D79">
            <w:pPr>
              <w:pStyle w:val="TableText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[insert and update as relevant for your church]</w:t>
            </w:r>
          </w:p>
        </w:tc>
      </w:tr>
      <w:tr w:rsidR="00CD6A0F" w:rsidRPr="00F32DA6" w14:paraId="6A50F562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6A50F560" w14:textId="77777777" w:rsidR="00CD6A0F" w:rsidRPr="00F32DA6" w:rsidRDefault="00CD6A0F" w:rsidP="00585D79">
            <w:pPr>
              <w:pStyle w:val="TableText"/>
              <w:rPr>
                <w:rFonts w:ascii="Century Gothic" w:hAnsi="Century Gothic"/>
                <w:b/>
              </w:rPr>
            </w:pPr>
          </w:p>
        </w:tc>
        <w:tc>
          <w:tcPr>
            <w:tcW w:w="8329" w:type="dxa"/>
          </w:tcPr>
          <w:p w14:paraId="6A50F561" w14:textId="77777777" w:rsidR="00CD6A0F" w:rsidRPr="00F32DA6" w:rsidRDefault="00CD6A0F" w:rsidP="008E52ED">
            <w:pPr>
              <w:pStyle w:val="TableText"/>
              <w:rPr>
                <w:rFonts w:ascii="Century Gothic" w:hAnsi="Century Gothic"/>
              </w:rPr>
            </w:pPr>
          </w:p>
        </w:tc>
      </w:tr>
      <w:tr w:rsidR="00CD6A0F" w:rsidRPr="00F32DA6" w14:paraId="6A50F565" w14:textId="77777777" w:rsidTr="008E52ED">
        <w:trPr>
          <w:trHeight w:val="340"/>
        </w:trPr>
        <w:tc>
          <w:tcPr>
            <w:tcW w:w="1877" w:type="dxa"/>
            <w:shd w:val="clear" w:color="auto" w:fill="auto"/>
          </w:tcPr>
          <w:p w14:paraId="6A50F563" w14:textId="77777777" w:rsidR="00CD6A0F" w:rsidRPr="00F32DA6" w:rsidRDefault="00CD6A0F" w:rsidP="00585D79">
            <w:pPr>
              <w:pStyle w:val="TableText"/>
              <w:rPr>
                <w:rFonts w:ascii="Century Gothic" w:hAnsi="Century Gothic"/>
                <w:b/>
              </w:rPr>
            </w:pPr>
          </w:p>
        </w:tc>
        <w:tc>
          <w:tcPr>
            <w:tcW w:w="8329" w:type="dxa"/>
          </w:tcPr>
          <w:p w14:paraId="6A50F564" w14:textId="77777777" w:rsidR="00CD6A0F" w:rsidRPr="00F32DA6" w:rsidRDefault="00CD6A0F" w:rsidP="00585D79">
            <w:pPr>
              <w:pStyle w:val="TableText"/>
              <w:rPr>
                <w:rFonts w:ascii="Century Gothic" w:hAnsi="Century Gothic"/>
              </w:rPr>
            </w:pPr>
          </w:p>
        </w:tc>
      </w:tr>
    </w:tbl>
    <w:p w14:paraId="6A50F566" w14:textId="77777777" w:rsidR="00CD6A0F" w:rsidRPr="00F32DA6" w:rsidRDefault="00504EA2" w:rsidP="00F32DA6">
      <w:pPr>
        <w:pStyle w:val="Heading1"/>
      </w:pPr>
      <w:bookmarkStart w:id="10" w:name="_Toc40167909"/>
      <w:r w:rsidRPr="00F32DA6">
        <w:lastRenderedPageBreak/>
        <w:t>RELATED</w:t>
      </w:r>
      <w:r w:rsidR="00A9698B" w:rsidRPr="00F32DA6">
        <w:t xml:space="preserve"> </w:t>
      </w:r>
      <w:r w:rsidRPr="00F32DA6">
        <w:t>LEGISLATION AND DOCUMENTS</w:t>
      </w:r>
      <w:bookmarkEnd w:id="10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274F18" w:rsidRPr="00F32DA6" w14:paraId="6A50F569" w14:textId="77777777" w:rsidTr="00DA0E7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6A50F567" w14:textId="77777777" w:rsidR="00274F18" w:rsidRPr="00F32DA6" w:rsidRDefault="00274F18" w:rsidP="00585D79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Category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6A50F568" w14:textId="77777777" w:rsidR="00274F18" w:rsidRPr="00F32DA6" w:rsidRDefault="00274F18" w:rsidP="00585D79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Related Reference Document(s)</w:t>
            </w:r>
          </w:p>
        </w:tc>
      </w:tr>
      <w:tr w:rsidR="00274F18" w:rsidRPr="00F32DA6" w14:paraId="6A50F56C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6A50F56A" w14:textId="77777777" w:rsidR="00274F18" w:rsidRPr="00F32DA6" w:rsidRDefault="00A969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Related Policies</w:t>
            </w:r>
          </w:p>
        </w:tc>
        <w:tc>
          <w:tcPr>
            <w:tcW w:w="6486" w:type="dxa"/>
          </w:tcPr>
          <w:p w14:paraId="6A50F56B" w14:textId="77777777" w:rsidR="00274F18" w:rsidRPr="00F32DA6" w:rsidRDefault="001F3162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[insert if any]</w:t>
            </w:r>
          </w:p>
        </w:tc>
      </w:tr>
      <w:tr w:rsidR="00274F18" w:rsidRPr="00F32DA6" w14:paraId="6A50F56F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6A50F56D" w14:textId="77777777" w:rsidR="00274F18" w:rsidRPr="00F32DA6" w:rsidRDefault="00274F18" w:rsidP="00A9698B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 xml:space="preserve">Related </w:t>
            </w:r>
            <w:r w:rsidR="00A9698B" w:rsidRPr="00F32DA6">
              <w:rPr>
                <w:rFonts w:ascii="Century Gothic" w:hAnsi="Century Gothic"/>
                <w:b/>
              </w:rPr>
              <w:t>Legislation and Standards</w:t>
            </w:r>
          </w:p>
        </w:tc>
        <w:tc>
          <w:tcPr>
            <w:tcW w:w="6486" w:type="dxa"/>
          </w:tcPr>
          <w:p w14:paraId="6A50F56E" w14:textId="77777777" w:rsidR="00274F18" w:rsidRPr="00F32DA6" w:rsidRDefault="0031666A" w:rsidP="00CE7DA6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[insert if any]</w:t>
            </w:r>
          </w:p>
        </w:tc>
      </w:tr>
      <w:tr w:rsidR="00274F18" w:rsidRPr="00F32DA6" w14:paraId="6A50F572" w14:textId="77777777" w:rsidTr="00DA0E7A">
        <w:trPr>
          <w:trHeight w:val="340"/>
        </w:trPr>
        <w:tc>
          <w:tcPr>
            <w:tcW w:w="3720" w:type="dxa"/>
            <w:shd w:val="clear" w:color="auto" w:fill="auto"/>
          </w:tcPr>
          <w:p w14:paraId="6A50F570" w14:textId="77777777" w:rsidR="00274F18" w:rsidRPr="00F32DA6" w:rsidRDefault="00A9698B" w:rsidP="00585D79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 xml:space="preserve">Related </w:t>
            </w:r>
            <w:r w:rsidR="00C458E6" w:rsidRPr="00F32DA6">
              <w:rPr>
                <w:rFonts w:ascii="Century Gothic" w:hAnsi="Century Gothic"/>
                <w:b/>
              </w:rPr>
              <w:t xml:space="preserve">Procedures, </w:t>
            </w:r>
            <w:r w:rsidRPr="00F32DA6">
              <w:rPr>
                <w:rFonts w:ascii="Century Gothic" w:hAnsi="Century Gothic"/>
                <w:b/>
              </w:rPr>
              <w:t>Supporting Documents and references</w:t>
            </w:r>
          </w:p>
        </w:tc>
        <w:tc>
          <w:tcPr>
            <w:tcW w:w="6486" w:type="dxa"/>
          </w:tcPr>
          <w:p w14:paraId="6A50F571" w14:textId="77777777" w:rsidR="0063220A" w:rsidRPr="00F32DA6" w:rsidRDefault="00BF4FE7" w:rsidP="001F3162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Process for determining the type of leader/pastor being sought</w:t>
            </w:r>
          </w:p>
        </w:tc>
      </w:tr>
    </w:tbl>
    <w:p w14:paraId="6A50F573" w14:textId="77777777" w:rsidR="00B96552" w:rsidRPr="00F32DA6" w:rsidRDefault="00B96552" w:rsidP="00F32DA6">
      <w:pPr>
        <w:pStyle w:val="Heading1"/>
      </w:pPr>
      <w:bookmarkStart w:id="11" w:name="_Toc40167910"/>
      <w:r w:rsidRPr="00F32DA6">
        <w:t>APPROVAL AND REVIEW DETAILS</w:t>
      </w:r>
      <w:bookmarkEnd w:id="11"/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F32DA6" w14:paraId="6A50F576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6A50F574" w14:textId="77777777" w:rsidR="00B96552" w:rsidRPr="00F32DA6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6A50F575" w14:textId="77777777" w:rsidR="00B96552" w:rsidRPr="00F32DA6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Details</w:t>
            </w:r>
          </w:p>
        </w:tc>
      </w:tr>
      <w:tr w:rsidR="00B96552" w:rsidRPr="00F32DA6" w14:paraId="6A50F579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6A50F577" w14:textId="77777777" w:rsidR="00B96552" w:rsidRPr="00F32DA6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Ownership and Accountability</w:t>
            </w:r>
          </w:p>
        </w:tc>
        <w:tc>
          <w:tcPr>
            <w:tcW w:w="6486" w:type="dxa"/>
          </w:tcPr>
          <w:p w14:paraId="6A50F578" w14:textId="77777777" w:rsidR="00B96552" w:rsidRPr="00F32DA6" w:rsidRDefault="00504CD2" w:rsidP="0024453A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Board/Elders</w:t>
            </w:r>
          </w:p>
        </w:tc>
      </w:tr>
      <w:tr w:rsidR="00B96552" w:rsidRPr="00F32DA6" w14:paraId="6A50F57C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6A50F57A" w14:textId="77777777" w:rsidR="00B96552" w:rsidRPr="00F32DA6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Approval Responsibilities</w:t>
            </w:r>
          </w:p>
        </w:tc>
        <w:tc>
          <w:tcPr>
            <w:tcW w:w="6486" w:type="dxa"/>
          </w:tcPr>
          <w:p w14:paraId="6A50F57B" w14:textId="77777777" w:rsidR="00B96552" w:rsidRPr="00F32DA6" w:rsidRDefault="00504CD2" w:rsidP="0024453A">
            <w:pPr>
              <w:pStyle w:val="TableText"/>
              <w:spacing w:after="120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Elders</w:t>
            </w:r>
          </w:p>
        </w:tc>
      </w:tr>
      <w:tr w:rsidR="00B96552" w:rsidRPr="00F32DA6" w14:paraId="6A50F57F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6A50F57D" w14:textId="77777777" w:rsidR="00B96552" w:rsidRPr="00F32DA6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>Next Review Date</w:t>
            </w:r>
          </w:p>
        </w:tc>
        <w:tc>
          <w:tcPr>
            <w:tcW w:w="6486" w:type="dxa"/>
          </w:tcPr>
          <w:p w14:paraId="6A50F57E" w14:textId="77777777" w:rsidR="00B96552" w:rsidRPr="00F32DA6" w:rsidRDefault="00B96552" w:rsidP="00504CD2">
            <w:pPr>
              <w:pStyle w:val="TableText"/>
              <w:spacing w:after="120"/>
              <w:rPr>
                <w:rFonts w:ascii="Century Gothic" w:hAnsi="Century Gothic"/>
                <w:highlight w:val="yellow"/>
              </w:rPr>
            </w:pPr>
            <w:r w:rsidRPr="00F32DA6">
              <w:rPr>
                <w:rFonts w:ascii="Century Gothic" w:hAnsi="Century Gothic"/>
              </w:rPr>
              <w:t>DD/MM/YYYY</w:t>
            </w:r>
          </w:p>
        </w:tc>
      </w:tr>
    </w:tbl>
    <w:p w14:paraId="6A50F580" w14:textId="77777777" w:rsidR="00B96552" w:rsidRPr="00F32DA6" w:rsidRDefault="00B96552" w:rsidP="00B96552">
      <w:pPr>
        <w:pStyle w:val="11BodyText"/>
        <w:spacing w:before="0" w:after="0"/>
        <w:rPr>
          <w:rFonts w:ascii="Century Gothic" w:hAnsi="Century Gothic"/>
          <w:sz w:val="12"/>
          <w:szCs w:val="12"/>
          <w:lang w:eastAsia="en-AU"/>
        </w:rPr>
      </w:pPr>
    </w:p>
    <w:tbl>
      <w:tblPr>
        <w:tblW w:w="10206" w:type="dxa"/>
        <w:tblInd w:w="-34" w:type="dxa"/>
        <w:tblBorders>
          <w:top w:val="single" w:sz="24" w:space="0" w:color="808080" w:themeColor="background1" w:themeShade="80"/>
          <w:bottom w:val="single" w:sz="24" w:space="0" w:color="808080" w:themeColor="background1" w:themeShade="80"/>
          <w:insideH w:val="single" w:sz="8" w:space="0" w:color="80808A"/>
          <w:insideV w:val="single" w:sz="8" w:space="0" w:color="80808A"/>
        </w:tblBorders>
        <w:tblLook w:val="01E0" w:firstRow="1" w:lastRow="1" w:firstColumn="1" w:lastColumn="1" w:noHBand="0" w:noVBand="0"/>
      </w:tblPr>
      <w:tblGrid>
        <w:gridCol w:w="3720"/>
        <w:gridCol w:w="6486"/>
      </w:tblGrid>
      <w:tr w:rsidR="00B96552" w:rsidRPr="00F32DA6" w14:paraId="6A50F583" w14:textId="77777777" w:rsidTr="0024453A">
        <w:trPr>
          <w:trHeight w:val="340"/>
        </w:trPr>
        <w:tc>
          <w:tcPr>
            <w:tcW w:w="3720" w:type="dxa"/>
            <w:shd w:val="clear" w:color="auto" w:fill="F0F0F0"/>
            <w:vAlign w:val="center"/>
          </w:tcPr>
          <w:p w14:paraId="6A50F581" w14:textId="77777777" w:rsidR="00B96552" w:rsidRPr="00F32DA6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Approval and Review</w:t>
            </w:r>
          </w:p>
        </w:tc>
        <w:tc>
          <w:tcPr>
            <w:tcW w:w="6486" w:type="dxa"/>
            <w:shd w:val="clear" w:color="auto" w:fill="F0F0F0"/>
            <w:vAlign w:val="center"/>
          </w:tcPr>
          <w:p w14:paraId="6A50F582" w14:textId="77777777" w:rsidR="00B96552" w:rsidRPr="00F32DA6" w:rsidRDefault="00B96552" w:rsidP="0024453A">
            <w:pPr>
              <w:pStyle w:val="TableColumnHeader2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Details</w:t>
            </w:r>
          </w:p>
        </w:tc>
      </w:tr>
      <w:tr w:rsidR="00B96552" w:rsidRPr="00F32DA6" w14:paraId="6A50F586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6A50F584" w14:textId="77777777" w:rsidR="00B96552" w:rsidRPr="00F32DA6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 xml:space="preserve">Approval Date </w:t>
            </w:r>
          </w:p>
        </w:tc>
        <w:tc>
          <w:tcPr>
            <w:tcW w:w="6486" w:type="dxa"/>
          </w:tcPr>
          <w:p w14:paraId="6A50F585" w14:textId="77777777" w:rsidR="00B96552" w:rsidRPr="00F32DA6" w:rsidRDefault="00B96552" w:rsidP="00504CD2">
            <w:pPr>
              <w:pStyle w:val="TableText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DD/MM/YYYY</w:t>
            </w:r>
          </w:p>
        </w:tc>
      </w:tr>
      <w:tr w:rsidR="00B96552" w:rsidRPr="00F32DA6" w14:paraId="6A50F589" w14:textId="77777777" w:rsidTr="0024453A">
        <w:trPr>
          <w:trHeight w:val="340"/>
        </w:trPr>
        <w:tc>
          <w:tcPr>
            <w:tcW w:w="3720" w:type="dxa"/>
            <w:shd w:val="clear" w:color="auto" w:fill="auto"/>
          </w:tcPr>
          <w:p w14:paraId="6A50F587" w14:textId="77777777" w:rsidR="00B96552" w:rsidRPr="00F32DA6" w:rsidRDefault="00B96552" w:rsidP="0024453A">
            <w:pPr>
              <w:pStyle w:val="TableText"/>
              <w:rPr>
                <w:rFonts w:ascii="Century Gothic" w:hAnsi="Century Gothic"/>
                <w:b/>
              </w:rPr>
            </w:pPr>
            <w:r w:rsidRPr="00F32DA6">
              <w:rPr>
                <w:rFonts w:ascii="Century Gothic" w:hAnsi="Century Gothic"/>
                <w:b/>
              </w:rPr>
              <w:t xml:space="preserve">Amendment History </w:t>
            </w:r>
          </w:p>
        </w:tc>
        <w:tc>
          <w:tcPr>
            <w:tcW w:w="6486" w:type="dxa"/>
          </w:tcPr>
          <w:p w14:paraId="6A50F588" w14:textId="77777777" w:rsidR="00B96552" w:rsidRPr="00F32DA6" w:rsidRDefault="00504CD2" w:rsidP="0024453A">
            <w:pPr>
              <w:pStyle w:val="TableText"/>
              <w:rPr>
                <w:rFonts w:ascii="Century Gothic" w:hAnsi="Century Gothic"/>
              </w:rPr>
            </w:pPr>
            <w:r w:rsidRPr="00F32DA6">
              <w:rPr>
                <w:rFonts w:ascii="Century Gothic" w:hAnsi="Century Gothic"/>
              </w:rPr>
              <w:t>[note date and reason for amendment]</w:t>
            </w:r>
          </w:p>
        </w:tc>
      </w:tr>
    </w:tbl>
    <w:p w14:paraId="6A50F58A" w14:textId="77777777" w:rsidR="00B96552" w:rsidRPr="00F32DA6" w:rsidRDefault="00B96552" w:rsidP="00B96552">
      <w:pPr>
        <w:pStyle w:val="11BodyText"/>
        <w:rPr>
          <w:rFonts w:ascii="Century Gothic" w:hAnsi="Century Gothic"/>
          <w:lang w:eastAsia="en-AU"/>
        </w:rPr>
      </w:pPr>
    </w:p>
    <w:p w14:paraId="6A50F58B" w14:textId="77777777" w:rsidR="00B96552" w:rsidRPr="00F32DA6" w:rsidRDefault="00B96552" w:rsidP="00B96552">
      <w:pPr>
        <w:pStyle w:val="11BodyText"/>
        <w:rPr>
          <w:rFonts w:ascii="Century Gothic" w:hAnsi="Century Gothic"/>
          <w:lang w:eastAsia="en-AU"/>
        </w:rPr>
      </w:pPr>
    </w:p>
    <w:sectPr w:rsidR="00B96552" w:rsidRPr="00F32DA6" w:rsidSect="00F32DA6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126" w:right="1021" w:bottom="964" w:left="1021" w:header="284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F58E" w14:textId="77777777" w:rsidR="00463AEF" w:rsidRDefault="00463AEF" w:rsidP="00CB5458">
      <w:r>
        <w:separator/>
      </w:r>
    </w:p>
  </w:endnote>
  <w:endnote w:type="continuationSeparator" w:id="0">
    <w:p w14:paraId="6A50F58F" w14:textId="77777777" w:rsidR="00463AEF" w:rsidRDefault="00463AEF" w:rsidP="00CB5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F594" w14:textId="77777777" w:rsidR="002A3142" w:rsidRPr="00F32DA6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 w:rsidRPr="00F32DA6">
      <w:rPr>
        <w:noProof/>
      </w:rPr>
      <w:tab/>
    </w:r>
    <w:r w:rsidRPr="00F32DA6">
      <w:rPr>
        <w:noProof/>
      </w:rPr>
      <w:tab/>
    </w:r>
    <w:r w:rsidR="00A604CB" w:rsidRPr="00F32DA6">
      <w:rPr>
        <w:b/>
        <w:noProof/>
      </w:rPr>
      <w:t>Approval</w:t>
    </w:r>
    <w:r w:rsidRPr="00F32DA6">
      <w:rPr>
        <w:b/>
        <w:noProof/>
      </w:rPr>
      <w:t xml:space="preserve"> Date:</w:t>
    </w:r>
    <w:r w:rsidRPr="00F32DA6">
      <w:rPr>
        <w:noProof/>
      </w:rPr>
      <w:t xml:space="preserve"> dd/mm/yyyy</w:t>
    </w:r>
  </w:p>
  <w:p w14:paraId="6A50F595" w14:textId="77777777" w:rsidR="002A3142" w:rsidRPr="00F32DA6" w:rsidRDefault="002A3142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 w:rsidRPr="00F32DA6">
      <w:rPr>
        <w:b/>
        <w:noProof/>
      </w:rPr>
      <w:t>Version:</w:t>
    </w:r>
    <w:r w:rsidRPr="00F32DA6">
      <w:rPr>
        <w:noProof/>
      </w:rPr>
      <w:t xml:space="preserve"> 0.0</w:t>
    </w:r>
    <w:r w:rsidRPr="00F32DA6">
      <w:rPr>
        <w:noProof/>
      </w:rPr>
      <w:tab/>
    </w:r>
    <w:r w:rsidRPr="00F32DA6">
      <w:rPr>
        <w:noProof/>
      </w:rPr>
      <w:tab/>
    </w:r>
    <w:r w:rsidRPr="00F32DA6">
      <w:t xml:space="preserve">Page </w:t>
    </w:r>
    <w:r w:rsidRPr="00F32DA6">
      <w:fldChar w:fldCharType="begin"/>
    </w:r>
    <w:r w:rsidRPr="00F32DA6">
      <w:instrText xml:space="preserve"> PAGE </w:instrText>
    </w:r>
    <w:r w:rsidRPr="00F32DA6">
      <w:fldChar w:fldCharType="separate"/>
    </w:r>
    <w:r w:rsidR="00267B60" w:rsidRPr="00F32DA6">
      <w:rPr>
        <w:noProof/>
      </w:rPr>
      <w:t>3</w:t>
    </w:r>
    <w:r w:rsidRPr="00F32DA6">
      <w:rPr>
        <w:noProof/>
      </w:rPr>
      <w:fldChar w:fldCharType="end"/>
    </w:r>
    <w:r w:rsidRPr="00F32DA6">
      <w:t xml:space="preserve"> of </w:t>
    </w:r>
    <w:r w:rsidR="006C20E4" w:rsidRPr="00F32DA6">
      <w:rPr>
        <w:noProof/>
      </w:rPr>
      <w:fldChar w:fldCharType="begin"/>
    </w:r>
    <w:r w:rsidR="006C20E4" w:rsidRPr="00F32DA6">
      <w:rPr>
        <w:noProof/>
      </w:rPr>
      <w:instrText xml:space="preserve"> NUMPAGES </w:instrText>
    </w:r>
    <w:r w:rsidR="006C20E4" w:rsidRPr="00F32DA6">
      <w:rPr>
        <w:noProof/>
      </w:rPr>
      <w:fldChar w:fldCharType="separate"/>
    </w:r>
    <w:r w:rsidR="00267B60" w:rsidRPr="00F32DA6">
      <w:rPr>
        <w:noProof/>
      </w:rPr>
      <w:t>3</w:t>
    </w:r>
    <w:r w:rsidR="006C20E4" w:rsidRPr="00F32DA6">
      <w:rPr>
        <w:noProof/>
      </w:rPr>
      <w:fldChar w:fldCharType="end"/>
    </w:r>
  </w:p>
  <w:p w14:paraId="6A50F596" w14:textId="77777777" w:rsidR="00CE7DA6" w:rsidRDefault="00CE7DA6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6A50F597" w14:textId="77777777" w:rsidR="00182BED" w:rsidRPr="002A3142" w:rsidRDefault="00182BED" w:rsidP="00182BED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F59C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noProof/>
      </w:rPr>
      <w:tab/>
    </w:r>
    <w:r>
      <w:rPr>
        <w:noProof/>
      </w:rPr>
      <w:tab/>
    </w:r>
    <w:r w:rsidR="00A604CB">
      <w:rPr>
        <w:b/>
        <w:noProof/>
      </w:rPr>
      <w:t>Approval</w:t>
    </w:r>
    <w:r>
      <w:rPr>
        <w:b/>
        <w:noProof/>
      </w:rPr>
      <w:t xml:space="preserve"> Date:</w:t>
    </w:r>
    <w:r>
      <w:rPr>
        <w:noProof/>
      </w:rPr>
      <w:t xml:space="preserve"> dd/mm/yyyy</w:t>
    </w:r>
  </w:p>
  <w:p w14:paraId="6A50F59D" w14:textId="77777777" w:rsidR="006478F6" w:rsidRP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  <w:r>
      <w:rPr>
        <w:b/>
        <w:noProof/>
      </w:rPr>
      <w:t>Version:</w:t>
    </w:r>
    <w:r>
      <w:rPr>
        <w:noProof/>
      </w:rPr>
      <w:t xml:space="preserve"> 0.</w:t>
    </w:r>
    <w:r w:rsidR="00287055">
      <w:rPr>
        <w:noProof/>
      </w:rPr>
      <w:t>0</w:t>
    </w:r>
    <w:r>
      <w:rPr>
        <w:noProof/>
      </w:rPr>
      <w:tab/>
    </w:r>
    <w:r>
      <w:rPr>
        <w:noProof/>
      </w:rPr>
      <w:tab/>
    </w:r>
    <w:r w:rsidRPr="0013664E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7B60">
      <w:rPr>
        <w:noProof/>
      </w:rPr>
      <w:t>1</w:t>
    </w:r>
    <w:r>
      <w:rPr>
        <w:noProof/>
      </w:rPr>
      <w:fldChar w:fldCharType="end"/>
    </w:r>
    <w:r w:rsidRPr="0013664E">
      <w:t xml:space="preserve"> of </w:t>
    </w:r>
    <w:r w:rsidR="006C20E4">
      <w:rPr>
        <w:noProof/>
      </w:rPr>
      <w:fldChar w:fldCharType="begin"/>
    </w:r>
    <w:r w:rsidR="006C20E4">
      <w:rPr>
        <w:noProof/>
      </w:rPr>
      <w:instrText xml:space="preserve"> NUMPAGES </w:instrText>
    </w:r>
    <w:r w:rsidR="006C20E4">
      <w:rPr>
        <w:noProof/>
      </w:rPr>
      <w:fldChar w:fldCharType="separate"/>
    </w:r>
    <w:r w:rsidR="00267B60">
      <w:rPr>
        <w:noProof/>
      </w:rPr>
      <w:t>3</w:t>
    </w:r>
    <w:r w:rsidR="006C20E4">
      <w:rPr>
        <w:noProof/>
      </w:rPr>
      <w:fldChar w:fldCharType="end"/>
    </w:r>
  </w:p>
  <w:p w14:paraId="6A50F59E" w14:textId="77777777" w:rsidR="006478F6" w:rsidRDefault="006478F6" w:rsidP="002A3142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rPr>
        <w:noProof/>
      </w:rPr>
    </w:pPr>
  </w:p>
  <w:p w14:paraId="6A50F59F" w14:textId="77777777" w:rsidR="00671AF7" w:rsidRDefault="00671AF7" w:rsidP="008F0FC5">
    <w:pPr>
      <w:pStyle w:val="Footer-Manual"/>
      <w:pBdr>
        <w:top w:val="single" w:sz="4" w:space="1" w:color="808080" w:themeColor="background1" w:themeShade="80"/>
      </w:pBdr>
      <w:tabs>
        <w:tab w:val="clear" w:pos="4513"/>
        <w:tab w:val="clear" w:pos="9026"/>
        <w:tab w:val="center" w:pos="5103"/>
        <w:tab w:val="right" w:pos="9979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50F58C" w14:textId="77777777" w:rsidR="00463AEF" w:rsidRDefault="00463AEF" w:rsidP="00CB5458">
      <w:r>
        <w:separator/>
      </w:r>
    </w:p>
  </w:footnote>
  <w:footnote w:type="continuationSeparator" w:id="0">
    <w:p w14:paraId="6A50F58D" w14:textId="77777777" w:rsidR="00463AEF" w:rsidRDefault="00463AEF" w:rsidP="00CB54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F590" w14:textId="77777777" w:rsidR="00211D45" w:rsidRDefault="007C3412">
    <w:pPr>
      <w:pStyle w:val="Header"/>
    </w:pPr>
    <w:r>
      <w:rPr>
        <w:noProof/>
      </w:rPr>
      <w:pict w14:anchorId="6A50F5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05006" o:spid="_x0000_s2054" type="#_x0000_t136" style="position:absolute;margin-left:0;margin-top:0;width:556.3pt;height:13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F591" w14:textId="1B1DD350" w:rsidR="001603FC" w:rsidRPr="00F32DA6" w:rsidRDefault="007C3412" w:rsidP="001603FC">
    <w:pPr>
      <w:pStyle w:val="HeaderGuideManual"/>
      <w:pBdr>
        <w:bottom w:val="none" w:sz="0" w:space="0" w:color="auto"/>
      </w:pBdr>
      <w:rPr>
        <w:rFonts w:ascii="Century Gothic" w:hAnsi="Century Gothic"/>
        <w:color w:val="auto"/>
      </w:rPr>
    </w:pPr>
    <w:r w:rsidRPr="00181E21">
      <w:rPr>
        <w:rFonts w:asciiTheme="minorHAnsi" w:hAnsiTheme="minorHAnsi" w:cstheme="minorHAnsi"/>
      </w:rPr>
      <w:drawing>
        <wp:anchor distT="0" distB="0" distL="114300" distR="114300" simplePos="0" relativeHeight="251669504" behindDoc="0" locked="0" layoutInCell="1" allowOverlap="1" wp14:anchorId="4953D836" wp14:editId="05A0BD90">
          <wp:simplePos x="0" y="0"/>
          <wp:positionH relativeFrom="margin">
            <wp:align>right</wp:align>
          </wp:positionH>
          <wp:positionV relativeFrom="paragraph">
            <wp:posOffset>234892</wp:posOffset>
          </wp:positionV>
          <wp:extent cx="1198800" cy="612000"/>
          <wp:effectExtent l="0" t="0" r="1905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color w:val="auto"/>
      </w:rPr>
      <w:pict w14:anchorId="6A50F5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05007" o:spid="_x0000_s2055" type="#_x0000_t136" style="position:absolute;margin-left:0;margin-top:0;width:556.3pt;height:139.0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r w:rsidR="00463AEF" w:rsidRPr="00F32DA6">
      <w:rPr>
        <w:rFonts w:ascii="Century Gothic" w:hAnsi="Century Gothic"/>
        <w:color w:val="auto"/>
      </w:rPr>
      <w:fldChar w:fldCharType="begin"/>
    </w:r>
    <w:r w:rsidR="00463AEF" w:rsidRPr="00F32DA6">
      <w:rPr>
        <w:rFonts w:ascii="Century Gothic" w:hAnsi="Century Gothic"/>
        <w:color w:val="auto"/>
      </w:rPr>
      <w:instrText xml:space="preserve"> STYLEREF  PolicyTitle  \* MERGEFORMAT </w:instrText>
    </w:r>
    <w:r w:rsidR="00463AEF" w:rsidRPr="00F32DA6">
      <w:rPr>
        <w:rFonts w:ascii="Century Gothic" w:hAnsi="Century Gothic"/>
        <w:color w:val="auto"/>
      </w:rPr>
      <w:fldChar w:fldCharType="separate"/>
    </w:r>
    <w:r>
      <w:rPr>
        <w:rFonts w:ascii="Century Gothic" w:hAnsi="Century Gothic"/>
        <w:color w:val="auto"/>
      </w:rPr>
      <w:t>[INSERT NAME OF CHURCH] RECRUITMENT POLICY</w:t>
    </w:r>
    <w:r w:rsidR="00463AEF" w:rsidRPr="00F32DA6">
      <w:rPr>
        <w:rFonts w:ascii="Century Gothic" w:hAnsi="Century Gothic"/>
        <w:color w:val="auto"/>
      </w:rPr>
      <w:fldChar w:fldCharType="end"/>
    </w:r>
  </w:p>
  <w:p w14:paraId="6A50F592" w14:textId="77777777" w:rsidR="001603FC" w:rsidRPr="00A9698B" w:rsidRDefault="001603FC" w:rsidP="001603FC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0F598" w14:textId="201B65A0" w:rsidR="008435CF" w:rsidRPr="00F32DA6" w:rsidRDefault="007C3412" w:rsidP="00A9698B">
    <w:pPr>
      <w:pStyle w:val="HeaderGuideManual"/>
      <w:pBdr>
        <w:bottom w:val="none" w:sz="0" w:space="0" w:color="auto"/>
      </w:pBdr>
      <w:rPr>
        <w:rFonts w:ascii="Century Gothic" w:hAnsi="Century Gothic"/>
        <w:color w:val="auto"/>
      </w:rPr>
    </w:pPr>
    <w:r w:rsidRPr="00181E21">
      <w:rPr>
        <w:rFonts w:asciiTheme="minorHAnsi" w:hAnsiTheme="minorHAnsi" w:cstheme="minorHAnsi"/>
      </w:rPr>
      <w:drawing>
        <wp:anchor distT="0" distB="0" distL="114300" distR="114300" simplePos="0" relativeHeight="251667456" behindDoc="0" locked="0" layoutInCell="1" allowOverlap="1" wp14:anchorId="1835E475" wp14:editId="0CB74E2B">
          <wp:simplePos x="0" y="0"/>
          <wp:positionH relativeFrom="margin">
            <wp:align>right</wp:align>
          </wp:positionH>
          <wp:positionV relativeFrom="paragraph">
            <wp:posOffset>234893</wp:posOffset>
          </wp:positionV>
          <wp:extent cx="1198800" cy="612000"/>
          <wp:effectExtent l="0" t="0" r="1905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entury Gothic" w:hAnsi="Century Gothic"/>
        <w:color w:val="auto"/>
      </w:rPr>
      <w:pict w14:anchorId="6A50F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05005" o:spid="_x0000_s2053" type="#_x0000_t136" style="position:absolute;margin-left:0;margin-top:0;width:556.3pt;height:13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EXAMPLE"/>
          <w10:wrap anchorx="margin" anchory="margin"/>
        </v:shape>
      </w:pict>
    </w:r>
    <w:r w:rsidR="00463AEF" w:rsidRPr="00F32DA6">
      <w:rPr>
        <w:rFonts w:ascii="Century Gothic" w:hAnsi="Century Gothic"/>
        <w:color w:val="auto"/>
      </w:rPr>
      <w:fldChar w:fldCharType="begin"/>
    </w:r>
    <w:r w:rsidR="00463AEF" w:rsidRPr="00F32DA6">
      <w:rPr>
        <w:rFonts w:ascii="Century Gothic" w:hAnsi="Century Gothic"/>
        <w:color w:val="auto"/>
      </w:rPr>
      <w:instrText xml:space="preserve"> STYLEREF  PolicyTitle  \* MERGEFORMAT </w:instrText>
    </w:r>
    <w:r w:rsidR="00463AEF" w:rsidRPr="00F32DA6">
      <w:rPr>
        <w:rFonts w:ascii="Century Gothic" w:hAnsi="Century Gothic"/>
        <w:color w:val="auto"/>
      </w:rPr>
      <w:fldChar w:fldCharType="separate"/>
    </w:r>
    <w:r>
      <w:rPr>
        <w:rFonts w:ascii="Century Gothic" w:hAnsi="Century Gothic"/>
        <w:color w:val="auto"/>
      </w:rPr>
      <w:t>[INSERT NAME OF CHURCH] RECRUITMENT POLICY</w:t>
    </w:r>
    <w:r w:rsidR="00463AEF" w:rsidRPr="00F32DA6">
      <w:rPr>
        <w:rFonts w:ascii="Century Gothic" w:hAnsi="Century Gothic"/>
        <w:color w:val="auto"/>
      </w:rPr>
      <w:fldChar w:fldCharType="end"/>
    </w:r>
  </w:p>
  <w:p w14:paraId="6A50F599" w14:textId="77777777" w:rsidR="00361B5D" w:rsidRDefault="00361B5D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  <w:p w14:paraId="6A50F59A" w14:textId="77777777" w:rsidR="006241FA" w:rsidRDefault="006241FA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  <w:p w14:paraId="6A50F59B" w14:textId="77777777" w:rsidR="006241FA" w:rsidRPr="00A9698B" w:rsidRDefault="006241FA" w:rsidP="00A9698B">
    <w:pPr>
      <w:pStyle w:val="Header1"/>
      <w:pBdr>
        <w:bottom w:val="single" w:sz="4" w:space="1" w:color="808080" w:themeColor="background1" w:themeShade="80"/>
      </w:pBdr>
      <w:rPr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4C58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1ADF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C0F0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24D1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8E647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7BE83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9A6A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82C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6A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AC49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31A6F"/>
    <w:multiLevelType w:val="multilevel"/>
    <w:tmpl w:val="DC6EFEE8"/>
    <w:lvl w:ilvl="0">
      <w:start w:val="1"/>
      <w:numFmt w:val="decimal"/>
      <w:pStyle w:val="Level1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pStyle w:val="Level2"/>
      <w:lvlText w:val="%1.%2."/>
      <w:lvlJc w:val="left"/>
      <w:pPr>
        <w:ind w:left="715" w:hanging="432"/>
      </w:pPr>
      <w:rPr>
        <w:b w:val="0"/>
        <w:i w:val="0"/>
        <w:sz w:val="22"/>
        <w:szCs w:val="22"/>
      </w:rPr>
    </w:lvl>
    <w:lvl w:ilvl="2">
      <w:start w:val="1"/>
      <w:numFmt w:val="decimal"/>
      <w:pStyle w:val="Level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Level4"/>
      <w:lvlText w:val="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evel5"/>
      <w:lvlText w:val=""/>
      <w:lvlJc w:val="left"/>
      <w:pPr>
        <w:ind w:left="2232" w:hanging="792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E847F0D"/>
    <w:multiLevelType w:val="multilevel"/>
    <w:tmpl w:val="64B6F422"/>
    <w:lvl w:ilvl="0">
      <w:start w:val="1"/>
      <w:numFmt w:val="decimal"/>
      <w:pStyle w:val="Number1"/>
      <w:lvlText w:val="%1."/>
      <w:lvlJc w:val="left"/>
      <w:pPr>
        <w:ind w:left="360" w:hanging="360"/>
      </w:pPr>
    </w:lvl>
    <w:lvl w:ilvl="1">
      <w:start w:val="1"/>
      <w:numFmt w:val="decimal"/>
      <w:pStyle w:val="Number2"/>
      <w:lvlText w:val="%1.%2."/>
      <w:lvlJc w:val="left"/>
      <w:pPr>
        <w:ind w:left="792" w:hanging="432"/>
      </w:pPr>
    </w:lvl>
    <w:lvl w:ilvl="2">
      <w:start w:val="1"/>
      <w:numFmt w:val="decimal"/>
      <w:pStyle w:val="Number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2FE4ACF"/>
    <w:multiLevelType w:val="hybridMultilevel"/>
    <w:tmpl w:val="67C20A0C"/>
    <w:lvl w:ilvl="0" w:tplc="F2761E3E">
      <w:start w:val="1"/>
      <w:numFmt w:val="bullet"/>
      <w:pStyle w:val="Bullets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8534CEE"/>
    <w:multiLevelType w:val="hybridMultilevel"/>
    <w:tmpl w:val="16C2636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0279"/>
    <w:multiLevelType w:val="hybridMultilevel"/>
    <w:tmpl w:val="C874825E"/>
    <w:lvl w:ilvl="0" w:tplc="7F1CFD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EF68EA1C">
      <w:numFmt w:val="bullet"/>
      <w:pStyle w:val="Bullets2"/>
      <w:lvlText w:val="—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2F8E1FA6"/>
    <w:multiLevelType w:val="hybridMultilevel"/>
    <w:tmpl w:val="1AD6D76C"/>
    <w:lvl w:ilvl="0" w:tplc="E23C9D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9B313A"/>
    <w:multiLevelType w:val="hybridMultilevel"/>
    <w:tmpl w:val="895E53C0"/>
    <w:lvl w:ilvl="0" w:tplc="FDDC64C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697471"/>
    <w:multiLevelType w:val="hybridMultilevel"/>
    <w:tmpl w:val="E69C9F04"/>
    <w:lvl w:ilvl="0" w:tplc="FA8A13A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012FD"/>
    <w:multiLevelType w:val="hybridMultilevel"/>
    <w:tmpl w:val="4EA0D11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1F5261"/>
    <w:multiLevelType w:val="hybridMultilevel"/>
    <w:tmpl w:val="74F444C2"/>
    <w:lvl w:ilvl="0" w:tplc="7698134C">
      <w:start w:val="1"/>
      <w:numFmt w:val="bullet"/>
      <w:pStyle w:val="11Bullets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11Bullets2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11Bullets3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33677EC"/>
    <w:multiLevelType w:val="multilevel"/>
    <w:tmpl w:val="2056D8E6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ListParagraph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ECD203E"/>
    <w:multiLevelType w:val="hybridMultilevel"/>
    <w:tmpl w:val="1EB44DAC"/>
    <w:lvl w:ilvl="0" w:tplc="DC369042">
      <w:start w:val="1"/>
      <w:numFmt w:val="bullet"/>
      <w:pStyle w:val="TableBullet3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68682A4A"/>
    <w:multiLevelType w:val="multilevel"/>
    <w:tmpl w:val="D37831DE"/>
    <w:lvl w:ilvl="0">
      <w:start w:val="1"/>
      <w:numFmt w:val="decimal"/>
      <w:pStyle w:val="TableNoLvl1"/>
      <w:lvlText w:val="%1)"/>
      <w:lvlJc w:val="left"/>
      <w:pPr>
        <w:ind w:left="360" w:hanging="360"/>
      </w:pPr>
    </w:lvl>
    <w:lvl w:ilvl="1">
      <w:start w:val="1"/>
      <w:numFmt w:val="lowerLetter"/>
      <w:pStyle w:val="TableNoLvl2"/>
      <w:lvlText w:val="%2)"/>
      <w:lvlJc w:val="left"/>
      <w:pPr>
        <w:ind w:left="720" w:hanging="360"/>
      </w:pPr>
    </w:lvl>
    <w:lvl w:ilvl="2">
      <w:start w:val="1"/>
      <w:numFmt w:val="lowerRoman"/>
      <w:pStyle w:val="TableNoLvl3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0E01C92"/>
    <w:multiLevelType w:val="hybridMultilevel"/>
    <w:tmpl w:val="88F46992"/>
    <w:lvl w:ilvl="0" w:tplc="ED2EAEA8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2"/>
  </w:num>
  <w:num w:numId="4">
    <w:abstractNumId w:val="14"/>
  </w:num>
  <w:num w:numId="5">
    <w:abstractNumId w:val="18"/>
  </w:num>
  <w:num w:numId="6">
    <w:abstractNumId w:val="13"/>
  </w:num>
  <w:num w:numId="7">
    <w:abstractNumId w:val="23"/>
  </w:num>
  <w:num w:numId="8">
    <w:abstractNumId w:val="17"/>
  </w:num>
  <w:num w:numId="9">
    <w:abstractNumId w:val="15"/>
  </w:num>
  <w:num w:numId="10">
    <w:abstractNumId w:val="19"/>
  </w:num>
  <w:num w:numId="11">
    <w:abstractNumId w:val="11"/>
  </w:num>
  <w:num w:numId="12">
    <w:abstractNumId w:val="19"/>
  </w:num>
  <w:num w:numId="13">
    <w:abstractNumId w:val="19"/>
  </w:num>
  <w:num w:numId="14">
    <w:abstractNumId w:val="19"/>
  </w:num>
  <w:num w:numId="15">
    <w:abstractNumId w:val="19"/>
  </w:num>
  <w:num w:numId="16">
    <w:abstractNumId w:val="19"/>
  </w:num>
  <w:num w:numId="17">
    <w:abstractNumId w:val="19"/>
  </w:num>
  <w:num w:numId="18">
    <w:abstractNumId w:val="12"/>
  </w:num>
  <w:num w:numId="19">
    <w:abstractNumId w:val="14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9"/>
  </w:num>
  <w:num w:numId="28">
    <w:abstractNumId w:val="19"/>
  </w:num>
  <w:num w:numId="29">
    <w:abstractNumId w:val="12"/>
  </w:num>
  <w:num w:numId="30">
    <w:abstractNumId w:val="14"/>
  </w:num>
  <w:num w:numId="31">
    <w:abstractNumId w:val="11"/>
  </w:num>
  <w:num w:numId="32">
    <w:abstractNumId w:val="11"/>
  </w:num>
  <w:num w:numId="33">
    <w:abstractNumId w:val="11"/>
  </w:num>
  <w:num w:numId="34">
    <w:abstractNumId w:val="22"/>
  </w:num>
  <w:num w:numId="35">
    <w:abstractNumId w:val="21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</w:num>
  <w:num w:numId="38">
    <w:abstractNumId w:val="7"/>
  </w:num>
  <w:num w:numId="39">
    <w:abstractNumId w:val="6"/>
  </w:num>
  <w:num w:numId="40">
    <w:abstractNumId w:val="5"/>
  </w:num>
  <w:num w:numId="41">
    <w:abstractNumId w:val="4"/>
  </w:num>
  <w:num w:numId="42">
    <w:abstractNumId w:val="8"/>
  </w:num>
  <w:num w:numId="43">
    <w:abstractNumId w:val="3"/>
  </w:num>
  <w:num w:numId="44">
    <w:abstractNumId w:val="2"/>
  </w:num>
  <w:num w:numId="45">
    <w:abstractNumId w:val="1"/>
  </w:num>
  <w:num w:numId="46">
    <w:abstractNumId w:val="0"/>
  </w:num>
  <w:num w:numId="47">
    <w:abstractNumId w:val="16"/>
  </w:num>
  <w:num w:numId="48">
    <w:abstractNumId w:val="20"/>
  </w:num>
  <w:num w:numId="49">
    <w:abstractNumId w:val="10"/>
  </w:num>
  <w:num w:numId="5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F35"/>
    <w:rsid w:val="000000FA"/>
    <w:rsid w:val="000012A4"/>
    <w:rsid w:val="00001930"/>
    <w:rsid w:val="00003730"/>
    <w:rsid w:val="00012073"/>
    <w:rsid w:val="000139FA"/>
    <w:rsid w:val="000144FD"/>
    <w:rsid w:val="00015F05"/>
    <w:rsid w:val="000167D3"/>
    <w:rsid w:val="000174A1"/>
    <w:rsid w:val="00020373"/>
    <w:rsid w:val="00026335"/>
    <w:rsid w:val="00033573"/>
    <w:rsid w:val="0003643D"/>
    <w:rsid w:val="00042EBD"/>
    <w:rsid w:val="00046E4A"/>
    <w:rsid w:val="00050A02"/>
    <w:rsid w:val="0005315B"/>
    <w:rsid w:val="00057088"/>
    <w:rsid w:val="0007126C"/>
    <w:rsid w:val="00073FEA"/>
    <w:rsid w:val="00075710"/>
    <w:rsid w:val="00077C9A"/>
    <w:rsid w:val="00084FC7"/>
    <w:rsid w:val="000861E5"/>
    <w:rsid w:val="000865FC"/>
    <w:rsid w:val="00092754"/>
    <w:rsid w:val="000A5F3F"/>
    <w:rsid w:val="000B5301"/>
    <w:rsid w:val="000C794E"/>
    <w:rsid w:val="000D6A35"/>
    <w:rsid w:val="000E4FEE"/>
    <w:rsid w:val="000E6B80"/>
    <w:rsid w:val="000F0EDC"/>
    <w:rsid w:val="00100225"/>
    <w:rsid w:val="00100599"/>
    <w:rsid w:val="00114732"/>
    <w:rsid w:val="00123826"/>
    <w:rsid w:val="00123952"/>
    <w:rsid w:val="00125BD6"/>
    <w:rsid w:val="00130838"/>
    <w:rsid w:val="001311F8"/>
    <w:rsid w:val="00133B36"/>
    <w:rsid w:val="001376AA"/>
    <w:rsid w:val="00140096"/>
    <w:rsid w:val="00141BBF"/>
    <w:rsid w:val="001424A6"/>
    <w:rsid w:val="00143083"/>
    <w:rsid w:val="001470E6"/>
    <w:rsid w:val="0015282A"/>
    <w:rsid w:val="00156544"/>
    <w:rsid w:val="001603FC"/>
    <w:rsid w:val="00160E9D"/>
    <w:rsid w:val="00165D16"/>
    <w:rsid w:val="001733F8"/>
    <w:rsid w:val="00175847"/>
    <w:rsid w:val="00182BED"/>
    <w:rsid w:val="00184649"/>
    <w:rsid w:val="00190FEF"/>
    <w:rsid w:val="00191F99"/>
    <w:rsid w:val="0019231C"/>
    <w:rsid w:val="00194C23"/>
    <w:rsid w:val="00195173"/>
    <w:rsid w:val="001A3FB2"/>
    <w:rsid w:val="001B1933"/>
    <w:rsid w:val="001C7E58"/>
    <w:rsid w:val="001D417C"/>
    <w:rsid w:val="001D6222"/>
    <w:rsid w:val="001E073D"/>
    <w:rsid w:val="001E45FD"/>
    <w:rsid w:val="001E6003"/>
    <w:rsid w:val="001F2D74"/>
    <w:rsid w:val="001F3162"/>
    <w:rsid w:val="001F397E"/>
    <w:rsid w:val="001F4ACB"/>
    <w:rsid w:val="00204783"/>
    <w:rsid w:val="0020480D"/>
    <w:rsid w:val="0020747B"/>
    <w:rsid w:val="0021067E"/>
    <w:rsid w:val="00211D45"/>
    <w:rsid w:val="00211F32"/>
    <w:rsid w:val="00213E30"/>
    <w:rsid w:val="00214163"/>
    <w:rsid w:val="002275C7"/>
    <w:rsid w:val="00231C5B"/>
    <w:rsid w:val="00234170"/>
    <w:rsid w:val="00234ED3"/>
    <w:rsid w:val="0023653D"/>
    <w:rsid w:val="00240D93"/>
    <w:rsid w:val="002463AF"/>
    <w:rsid w:val="00246F4C"/>
    <w:rsid w:val="00252F48"/>
    <w:rsid w:val="00253BA8"/>
    <w:rsid w:val="0026139A"/>
    <w:rsid w:val="00261454"/>
    <w:rsid w:val="00267B60"/>
    <w:rsid w:val="002709B7"/>
    <w:rsid w:val="002713DC"/>
    <w:rsid w:val="002725A4"/>
    <w:rsid w:val="00274373"/>
    <w:rsid w:val="00274F18"/>
    <w:rsid w:val="002755B3"/>
    <w:rsid w:val="00275A90"/>
    <w:rsid w:val="00277052"/>
    <w:rsid w:val="00277DFA"/>
    <w:rsid w:val="00285021"/>
    <w:rsid w:val="00286BE3"/>
    <w:rsid w:val="00287055"/>
    <w:rsid w:val="00294183"/>
    <w:rsid w:val="002A3142"/>
    <w:rsid w:val="002A4E2C"/>
    <w:rsid w:val="002A7D3E"/>
    <w:rsid w:val="002B15A3"/>
    <w:rsid w:val="002B1F5A"/>
    <w:rsid w:val="002B2822"/>
    <w:rsid w:val="002B4C25"/>
    <w:rsid w:val="002B6D7A"/>
    <w:rsid w:val="002C3BB2"/>
    <w:rsid w:val="002C7F6B"/>
    <w:rsid w:val="002E3722"/>
    <w:rsid w:val="002F64BD"/>
    <w:rsid w:val="00304A1B"/>
    <w:rsid w:val="003055EB"/>
    <w:rsid w:val="00307C62"/>
    <w:rsid w:val="00310CBC"/>
    <w:rsid w:val="0031666A"/>
    <w:rsid w:val="00320893"/>
    <w:rsid w:val="00322781"/>
    <w:rsid w:val="003256D8"/>
    <w:rsid w:val="00342F12"/>
    <w:rsid w:val="003553EF"/>
    <w:rsid w:val="003570B2"/>
    <w:rsid w:val="00361B5D"/>
    <w:rsid w:val="00364B43"/>
    <w:rsid w:val="00365DE5"/>
    <w:rsid w:val="00370D89"/>
    <w:rsid w:val="0037474C"/>
    <w:rsid w:val="00374DD7"/>
    <w:rsid w:val="0038125F"/>
    <w:rsid w:val="003821A3"/>
    <w:rsid w:val="003826A1"/>
    <w:rsid w:val="00385943"/>
    <w:rsid w:val="00394BC2"/>
    <w:rsid w:val="00397288"/>
    <w:rsid w:val="003A0EEB"/>
    <w:rsid w:val="003A133E"/>
    <w:rsid w:val="003A166E"/>
    <w:rsid w:val="003A287C"/>
    <w:rsid w:val="003B14B3"/>
    <w:rsid w:val="003C0C0F"/>
    <w:rsid w:val="003C27AB"/>
    <w:rsid w:val="003C2961"/>
    <w:rsid w:val="003D1AAA"/>
    <w:rsid w:val="003D4A5B"/>
    <w:rsid w:val="003E4DED"/>
    <w:rsid w:val="003E711A"/>
    <w:rsid w:val="003F1D7D"/>
    <w:rsid w:val="0040416D"/>
    <w:rsid w:val="004151DF"/>
    <w:rsid w:val="00422409"/>
    <w:rsid w:val="004232E3"/>
    <w:rsid w:val="00433B63"/>
    <w:rsid w:val="00434869"/>
    <w:rsid w:val="00440348"/>
    <w:rsid w:val="00440D5E"/>
    <w:rsid w:val="004415C9"/>
    <w:rsid w:val="0045328C"/>
    <w:rsid w:val="0045429A"/>
    <w:rsid w:val="00454E51"/>
    <w:rsid w:val="004601B8"/>
    <w:rsid w:val="004603C1"/>
    <w:rsid w:val="00462070"/>
    <w:rsid w:val="004639DF"/>
    <w:rsid w:val="00463AEF"/>
    <w:rsid w:val="00470DC5"/>
    <w:rsid w:val="0047135D"/>
    <w:rsid w:val="00472DDA"/>
    <w:rsid w:val="004742C6"/>
    <w:rsid w:val="0048254F"/>
    <w:rsid w:val="00486734"/>
    <w:rsid w:val="00487D5E"/>
    <w:rsid w:val="0049136C"/>
    <w:rsid w:val="004A28EF"/>
    <w:rsid w:val="004C06CB"/>
    <w:rsid w:val="004C0A9F"/>
    <w:rsid w:val="004C1A9D"/>
    <w:rsid w:val="004C1C60"/>
    <w:rsid w:val="004C6A47"/>
    <w:rsid w:val="004D2D62"/>
    <w:rsid w:val="004D3A39"/>
    <w:rsid w:val="004D424B"/>
    <w:rsid w:val="004D44CD"/>
    <w:rsid w:val="004E1015"/>
    <w:rsid w:val="004E1A97"/>
    <w:rsid w:val="004E7F17"/>
    <w:rsid w:val="004F07ED"/>
    <w:rsid w:val="004F237F"/>
    <w:rsid w:val="004F30A5"/>
    <w:rsid w:val="0050041C"/>
    <w:rsid w:val="005007B0"/>
    <w:rsid w:val="00504CD2"/>
    <w:rsid w:val="00504EA2"/>
    <w:rsid w:val="005117FF"/>
    <w:rsid w:val="0051264A"/>
    <w:rsid w:val="00514634"/>
    <w:rsid w:val="00516D13"/>
    <w:rsid w:val="005177E8"/>
    <w:rsid w:val="00520254"/>
    <w:rsid w:val="00522EA3"/>
    <w:rsid w:val="005249EE"/>
    <w:rsid w:val="00525FCD"/>
    <w:rsid w:val="00531ED7"/>
    <w:rsid w:val="00533A87"/>
    <w:rsid w:val="0053671F"/>
    <w:rsid w:val="00545487"/>
    <w:rsid w:val="0054642B"/>
    <w:rsid w:val="00554361"/>
    <w:rsid w:val="005557AF"/>
    <w:rsid w:val="00556DFB"/>
    <w:rsid w:val="005711BC"/>
    <w:rsid w:val="00572DEF"/>
    <w:rsid w:val="00573E3C"/>
    <w:rsid w:val="00575C8D"/>
    <w:rsid w:val="005804A2"/>
    <w:rsid w:val="00581A5F"/>
    <w:rsid w:val="00582627"/>
    <w:rsid w:val="00585B61"/>
    <w:rsid w:val="00591B52"/>
    <w:rsid w:val="005A1E2E"/>
    <w:rsid w:val="005A3155"/>
    <w:rsid w:val="005A5AC9"/>
    <w:rsid w:val="005A76EC"/>
    <w:rsid w:val="005B3798"/>
    <w:rsid w:val="005B7A45"/>
    <w:rsid w:val="005B7AC4"/>
    <w:rsid w:val="005C6309"/>
    <w:rsid w:val="005C7A01"/>
    <w:rsid w:val="005D16AF"/>
    <w:rsid w:val="005D51BB"/>
    <w:rsid w:val="005D6581"/>
    <w:rsid w:val="005E17DD"/>
    <w:rsid w:val="005E4259"/>
    <w:rsid w:val="005E5B9F"/>
    <w:rsid w:val="005F12E0"/>
    <w:rsid w:val="005F3263"/>
    <w:rsid w:val="005F48DA"/>
    <w:rsid w:val="005F6970"/>
    <w:rsid w:val="005F6C0B"/>
    <w:rsid w:val="005F6F7E"/>
    <w:rsid w:val="006012EC"/>
    <w:rsid w:val="0060282C"/>
    <w:rsid w:val="00604966"/>
    <w:rsid w:val="0060667E"/>
    <w:rsid w:val="00612F74"/>
    <w:rsid w:val="00620DC2"/>
    <w:rsid w:val="006241FA"/>
    <w:rsid w:val="0063220A"/>
    <w:rsid w:val="00645312"/>
    <w:rsid w:val="006478F6"/>
    <w:rsid w:val="006502C4"/>
    <w:rsid w:val="0065068B"/>
    <w:rsid w:val="00657EF1"/>
    <w:rsid w:val="006607B1"/>
    <w:rsid w:val="00671AF7"/>
    <w:rsid w:val="00677075"/>
    <w:rsid w:val="00683991"/>
    <w:rsid w:val="006840B9"/>
    <w:rsid w:val="00684432"/>
    <w:rsid w:val="00694E79"/>
    <w:rsid w:val="006A59A1"/>
    <w:rsid w:val="006B0EE4"/>
    <w:rsid w:val="006C20E4"/>
    <w:rsid w:val="006C4C3E"/>
    <w:rsid w:val="006C6F2A"/>
    <w:rsid w:val="006D5874"/>
    <w:rsid w:val="006D6E8D"/>
    <w:rsid w:val="006E26A0"/>
    <w:rsid w:val="006E3028"/>
    <w:rsid w:val="006E400D"/>
    <w:rsid w:val="006E469E"/>
    <w:rsid w:val="006E4712"/>
    <w:rsid w:val="006E74FC"/>
    <w:rsid w:val="006F37C0"/>
    <w:rsid w:val="006F491A"/>
    <w:rsid w:val="00702AD0"/>
    <w:rsid w:val="00703FE8"/>
    <w:rsid w:val="00707829"/>
    <w:rsid w:val="00710EBF"/>
    <w:rsid w:val="00710EE1"/>
    <w:rsid w:val="0072172B"/>
    <w:rsid w:val="00721AB4"/>
    <w:rsid w:val="00723EEE"/>
    <w:rsid w:val="0073091E"/>
    <w:rsid w:val="0073365C"/>
    <w:rsid w:val="0073476C"/>
    <w:rsid w:val="00736416"/>
    <w:rsid w:val="00737B4A"/>
    <w:rsid w:val="00741BE1"/>
    <w:rsid w:val="0074291D"/>
    <w:rsid w:val="00750F6E"/>
    <w:rsid w:val="00755D9E"/>
    <w:rsid w:val="007618D6"/>
    <w:rsid w:val="007646A2"/>
    <w:rsid w:val="00765602"/>
    <w:rsid w:val="0077029E"/>
    <w:rsid w:val="00771FC4"/>
    <w:rsid w:val="007804B7"/>
    <w:rsid w:val="0078299A"/>
    <w:rsid w:val="007867CE"/>
    <w:rsid w:val="00786E24"/>
    <w:rsid w:val="0079562B"/>
    <w:rsid w:val="007A4B5A"/>
    <w:rsid w:val="007B0410"/>
    <w:rsid w:val="007B0FD3"/>
    <w:rsid w:val="007B3D2C"/>
    <w:rsid w:val="007B5F7D"/>
    <w:rsid w:val="007B787E"/>
    <w:rsid w:val="007C0A81"/>
    <w:rsid w:val="007C3412"/>
    <w:rsid w:val="007C3923"/>
    <w:rsid w:val="007E09CB"/>
    <w:rsid w:val="007E1C45"/>
    <w:rsid w:val="007E4A3F"/>
    <w:rsid w:val="007E5B5E"/>
    <w:rsid w:val="007F2064"/>
    <w:rsid w:val="00803523"/>
    <w:rsid w:val="00804CE7"/>
    <w:rsid w:val="00805022"/>
    <w:rsid w:val="00805516"/>
    <w:rsid w:val="0080676C"/>
    <w:rsid w:val="00810531"/>
    <w:rsid w:val="0082383B"/>
    <w:rsid w:val="00827BAF"/>
    <w:rsid w:val="0083188E"/>
    <w:rsid w:val="008435CF"/>
    <w:rsid w:val="008440F8"/>
    <w:rsid w:val="0084498F"/>
    <w:rsid w:val="00853A85"/>
    <w:rsid w:val="00866768"/>
    <w:rsid w:val="0087509D"/>
    <w:rsid w:val="00876931"/>
    <w:rsid w:val="00880761"/>
    <w:rsid w:val="008865E6"/>
    <w:rsid w:val="00896CEA"/>
    <w:rsid w:val="008A0DD3"/>
    <w:rsid w:val="008A383D"/>
    <w:rsid w:val="008B5444"/>
    <w:rsid w:val="008C0A1D"/>
    <w:rsid w:val="008C6981"/>
    <w:rsid w:val="008E214C"/>
    <w:rsid w:val="008E52ED"/>
    <w:rsid w:val="008F0FC5"/>
    <w:rsid w:val="00903B52"/>
    <w:rsid w:val="009063B5"/>
    <w:rsid w:val="00913D24"/>
    <w:rsid w:val="00921291"/>
    <w:rsid w:val="00923503"/>
    <w:rsid w:val="009312AB"/>
    <w:rsid w:val="00932B4F"/>
    <w:rsid w:val="00942D6E"/>
    <w:rsid w:val="0094317C"/>
    <w:rsid w:val="009444B0"/>
    <w:rsid w:val="0095404E"/>
    <w:rsid w:val="009609E3"/>
    <w:rsid w:val="00964A20"/>
    <w:rsid w:val="00970382"/>
    <w:rsid w:val="0097387F"/>
    <w:rsid w:val="00983D66"/>
    <w:rsid w:val="00991921"/>
    <w:rsid w:val="0099228D"/>
    <w:rsid w:val="00994149"/>
    <w:rsid w:val="009A0822"/>
    <w:rsid w:val="009A25E3"/>
    <w:rsid w:val="009A481F"/>
    <w:rsid w:val="009A5B67"/>
    <w:rsid w:val="009A7E35"/>
    <w:rsid w:val="009B6CDB"/>
    <w:rsid w:val="009B7C09"/>
    <w:rsid w:val="009C682B"/>
    <w:rsid w:val="009D1DDA"/>
    <w:rsid w:val="009D45C4"/>
    <w:rsid w:val="009E3572"/>
    <w:rsid w:val="009E429F"/>
    <w:rsid w:val="009F2F39"/>
    <w:rsid w:val="009F71D1"/>
    <w:rsid w:val="009F7ACA"/>
    <w:rsid w:val="00A103B3"/>
    <w:rsid w:val="00A11DA5"/>
    <w:rsid w:val="00A15F35"/>
    <w:rsid w:val="00A16399"/>
    <w:rsid w:val="00A17634"/>
    <w:rsid w:val="00A21472"/>
    <w:rsid w:val="00A21E03"/>
    <w:rsid w:val="00A221C6"/>
    <w:rsid w:val="00A25900"/>
    <w:rsid w:val="00A35A43"/>
    <w:rsid w:val="00A3742B"/>
    <w:rsid w:val="00A42836"/>
    <w:rsid w:val="00A464BB"/>
    <w:rsid w:val="00A5233B"/>
    <w:rsid w:val="00A52348"/>
    <w:rsid w:val="00A604CB"/>
    <w:rsid w:val="00A7280A"/>
    <w:rsid w:val="00A75526"/>
    <w:rsid w:val="00A7560A"/>
    <w:rsid w:val="00A81447"/>
    <w:rsid w:val="00A856B8"/>
    <w:rsid w:val="00A865B4"/>
    <w:rsid w:val="00A9539F"/>
    <w:rsid w:val="00A9698B"/>
    <w:rsid w:val="00AB319F"/>
    <w:rsid w:val="00AC0B76"/>
    <w:rsid w:val="00AC4E91"/>
    <w:rsid w:val="00AC556D"/>
    <w:rsid w:val="00AD1548"/>
    <w:rsid w:val="00AD2D05"/>
    <w:rsid w:val="00AE6AB0"/>
    <w:rsid w:val="00AE7A24"/>
    <w:rsid w:val="00AF28FC"/>
    <w:rsid w:val="00AF438A"/>
    <w:rsid w:val="00B10661"/>
    <w:rsid w:val="00B12C6B"/>
    <w:rsid w:val="00B13D7B"/>
    <w:rsid w:val="00B15E8D"/>
    <w:rsid w:val="00B22E39"/>
    <w:rsid w:val="00B3204D"/>
    <w:rsid w:val="00B37336"/>
    <w:rsid w:val="00B45479"/>
    <w:rsid w:val="00B47986"/>
    <w:rsid w:val="00B5033A"/>
    <w:rsid w:val="00B61CE3"/>
    <w:rsid w:val="00B66B25"/>
    <w:rsid w:val="00B70E8B"/>
    <w:rsid w:val="00B71434"/>
    <w:rsid w:val="00B726A4"/>
    <w:rsid w:val="00B77C20"/>
    <w:rsid w:val="00B80E73"/>
    <w:rsid w:val="00B80F47"/>
    <w:rsid w:val="00B84297"/>
    <w:rsid w:val="00B96552"/>
    <w:rsid w:val="00BB6B63"/>
    <w:rsid w:val="00BD5226"/>
    <w:rsid w:val="00BE2858"/>
    <w:rsid w:val="00BE4D07"/>
    <w:rsid w:val="00BE7748"/>
    <w:rsid w:val="00BF1610"/>
    <w:rsid w:val="00BF17A4"/>
    <w:rsid w:val="00BF4FE7"/>
    <w:rsid w:val="00BF65DC"/>
    <w:rsid w:val="00C0728A"/>
    <w:rsid w:val="00C10126"/>
    <w:rsid w:val="00C11C0E"/>
    <w:rsid w:val="00C14134"/>
    <w:rsid w:val="00C153D4"/>
    <w:rsid w:val="00C1622C"/>
    <w:rsid w:val="00C21927"/>
    <w:rsid w:val="00C26BCC"/>
    <w:rsid w:val="00C30AEB"/>
    <w:rsid w:val="00C4083D"/>
    <w:rsid w:val="00C40BA7"/>
    <w:rsid w:val="00C44EE0"/>
    <w:rsid w:val="00C458E6"/>
    <w:rsid w:val="00C4621C"/>
    <w:rsid w:val="00C524AD"/>
    <w:rsid w:val="00C5445B"/>
    <w:rsid w:val="00C546E4"/>
    <w:rsid w:val="00C55034"/>
    <w:rsid w:val="00C56E60"/>
    <w:rsid w:val="00C65389"/>
    <w:rsid w:val="00C70522"/>
    <w:rsid w:val="00C80E90"/>
    <w:rsid w:val="00C92238"/>
    <w:rsid w:val="00CA28E6"/>
    <w:rsid w:val="00CA3571"/>
    <w:rsid w:val="00CA3613"/>
    <w:rsid w:val="00CA658E"/>
    <w:rsid w:val="00CA7D44"/>
    <w:rsid w:val="00CB0C2F"/>
    <w:rsid w:val="00CB4486"/>
    <w:rsid w:val="00CB5458"/>
    <w:rsid w:val="00CC195E"/>
    <w:rsid w:val="00CD240F"/>
    <w:rsid w:val="00CD5716"/>
    <w:rsid w:val="00CD6A0F"/>
    <w:rsid w:val="00CD747F"/>
    <w:rsid w:val="00CE1F13"/>
    <w:rsid w:val="00CE6C26"/>
    <w:rsid w:val="00CE7DA6"/>
    <w:rsid w:val="00CF3E23"/>
    <w:rsid w:val="00CF5162"/>
    <w:rsid w:val="00CF62C0"/>
    <w:rsid w:val="00D015D5"/>
    <w:rsid w:val="00D10523"/>
    <w:rsid w:val="00D11ABD"/>
    <w:rsid w:val="00D33954"/>
    <w:rsid w:val="00D36862"/>
    <w:rsid w:val="00D36959"/>
    <w:rsid w:val="00D40C82"/>
    <w:rsid w:val="00D45362"/>
    <w:rsid w:val="00D52E4F"/>
    <w:rsid w:val="00D54225"/>
    <w:rsid w:val="00D64F70"/>
    <w:rsid w:val="00D6706E"/>
    <w:rsid w:val="00DA0E7A"/>
    <w:rsid w:val="00DA16E2"/>
    <w:rsid w:val="00DA5974"/>
    <w:rsid w:val="00DB266D"/>
    <w:rsid w:val="00DD0B30"/>
    <w:rsid w:val="00DD2129"/>
    <w:rsid w:val="00DD673E"/>
    <w:rsid w:val="00DF16E0"/>
    <w:rsid w:val="00DF24E9"/>
    <w:rsid w:val="00E06E6C"/>
    <w:rsid w:val="00E0731A"/>
    <w:rsid w:val="00E22899"/>
    <w:rsid w:val="00E24DF3"/>
    <w:rsid w:val="00E369EB"/>
    <w:rsid w:val="00E41BA1"/>
    <w:rsid w:val="00E47A07"/>
    <w:rsid w:val="00E52592"/>
    <w:rsid w:val="00E54750"/>
    <w:rsid w:val="00E570EF"/>
    <w:rsid w:val="00E60691"/>
    <w:rsid w:val="00E72465"/>
    <w:rsid w:val="00E7321B"/>
    <w:rsid w:val="00E73723"/>
    <w:rsid w:val="00E7660B"/>
    <w:rsid w:val="00E83EC2"/>
    <w:rsid w:val="00E86094"/>
    <w:rsid w:val="00E90BAD"/>
    <w:rsid w:val="00EA214A"/>
    <w:rsid w:val="00EA31FE"/>
    <w:rsid w:val="00EA63C6"/>
    <w:rsid w:val="00EA6BCC"/>
    <w:rsid w:val="00EA6C5C"/>
    <w:rsid w:val="00EB0D84"/>
    <w:rsid w:val="00EB3B52"/>
    <w:rsid w:val="00F000AC"/>
    <w:rsid w:val="00F019D8"/>
    <w:rsid w:val="00F07E46"/>
    <w:rsid w:val="00F142C5"/>
    <w:rsid w:val="00F17E15"/>
    <w:rsid w:val="00F234A2"/>
    <w:rsid w:val="00F32015"/>
    <w:rsid w:val="00F32DA6"/>
    <w:rsid w:val="00F35FD6"/>
    <w:rsid w:val="00F442F7"/>
    <w:rsid w:val="00F45667"/>
    <w:rsid w:val="00F469C4"/>
    <w:rsid w:val="00F52795"/>
    <w:rsid w:val="00F61C3E"/>
    <w:rsid w:val="00F76A29"/>
    <w:rsid w:val="00F77736"/>
    <w:rsid w:val="00F838F2"/>
    <w:rsid w:val="00F853F0"/>
    <w:rsid w:val="00F86C01"/>
    <w:rsid w:val="00F86C47"/>
    <w:rsid w:val="00F87252"/>
    <w:rsid w:val="00F91B3D"/>
    <w:rsid w:val="00F964D4"/>
    <w:rsid w:val="00FA4A90"/>
    <w:rsid w:val="00FA613B"/>
    <w:rsid w:val="00FB21F4"/>
    <w:rsid w:val="00FB26C0"/>
    <w:rsid w:val="00FB3E6A"/>
    <w:rsid w:val="00FB63E8"/>
    <w:rsid w:val="00FB6BD1"/>
    <w:rsid w:val="00FC5E58"/>
    <w:rsid w:val="00FD2A5A"/>
    <w:rsid w:val="00FE0AA3"/>
    <w:rsid w:val="00FE65EB"/>
    <w:rsid w:val="00FF0BEB"/>
    <w:rsid w:val="00FF1725"/>
    <w:rsid w:val="00FF31EC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6A50F52A"/>
  <w15:docId w15:val="{1DCEB440-A32F-49FE-8FDF-D1FBAF135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73476C"/>
    <w:pPr>
      <w:spacing w:before="60" w:after="60" w:line="240" w:lineRule="auto"/>
    </w:pPr>
    <w:rPr>
      <w:rFonts w:ascii="Arial" w:eastAsia="Times New Roman" w:hAnsi="Arial" w:cs="Arial"/>
    </w:rPr>
  </w:style>
  <w:style w:type="paragraph" w:styleId="Heading1">
    <w:name w:val="heading 1"/>
    <w:basedOn w:val="Normal"/>
    <w:next w:val="11BodyText"/>
    <w:link w:val="Heading1Char"/>
    <w:qFormat/>
    <w:rsid w:val="00F32DA6"/>
    <w:pPr>
      <w:keepNext/>
      <w:keepLines/>
      <w:numPr>
        <w:numId w:val="48"/>
      </w:numPr>
      <w:shd w:val="clear" w:color="auto" w:fill="365F91"/>
      <w:spacing w:before="240" w:after="240"/>
      <w:ind w:left="426"/>
      <w:outlineLvl w:val="0"/>
    </w:pPr>
    <w:rPr>
      <w:rFonts w:ascii="Century Gothic" w:hAnsi="Century Gothic"/>
      <w:b/>
      <w:bCs/>
      <w:caps/>
      <w:color w:val="FFFFFF"/>
      <w:sz w:val="28"/>
      <w:szCs w:val="28"/>
    </w:rPr>
  </w:style>
  <w:style w:type="paragraph" w:styleId="Heading2">
    <w:name w:val="heading 2"/>
    <w:basedOn w:val="Normal"/>
    <w:next w:val="11BodyText"/>
    <w:link w:val="Heading2Char"/>
    <w:uiPriority w:val="9"/>
    <w:unhideWhenUsed/>
    <w:qFormat/>
    <w:rsid w:val="00A7280A"/>
    <w:pPr>
      <w:keepNext/>
      <w:spacing w:before="180" w:after="120"/>
      <w:outlineLvl w:val="1"/>
    </w:pPr>
    <w:rPr>
      <w:b/>
      <w:bCs/>
      <w:iCs/>
      <w:sz w:val="27"/>
      <w:szCs w:val="26"/>
    </w:rPr>
  </w:style>
  <w:style w:type="paragraph" w:styleId="Heading3">
    <w:name w:val="heading 3"/>
    <w:basedOn w:val="Normal"/>
    <w:next w:val="11BodyText"/>
    <w:link w:val="Heading3Char"/>
    <w:uiPriority w:val="9"/>
    <w:unhideWhenUsed/>
    <w:qFormat/>
    <w:rsid w:val="003821A3"/>
    <w:pPr>
      <w:keepNext/>
      <w:spacing w:before="240" w:after="120"/>
      <w:outlineLvl w:val="2"/>
    </w:pPr>
    <w:rPr>
      <w:b/>
      <w:bCs/>
      <w:sz w:val="24"/>
    </w:rPr>
  </w:style>
  <w:style w:type="paragraph" w:styleId="Heading4">
    <w:name w:val="heading 4"/>
    <w:basedOn w:val="Normal"/>
    <w:next w:val="11BodyText"/>
    <w:link w:val="Heading4Char"/>
    <w:uiPriority w:val="9"/>
    <w:unhideWhenUsed/>
    <w:rsid w:val="0020747B"/>
    <w:pPr>
      <w:spacing w:before="120" w:after="120"/>
      <w:jc w:val="both"/>
      <w:outlineLvl w:val="3"/>
    </w:pPr>
    <w:rPr>
      <w:rFonts w:eastAsia="MS Mincho"/>
      <w:b/>
      <w:i/>
      <w:color w:val="365F91" w:themeColor="accent1" w:themeShade="BF"/>
      <w:lang w:eastAsia="ja-JP"/>
    </w:rPr>
  </w:style>
  <w:style w:type="paragraph" w:styleId="Heading9">
    <w:name w:val="heading 9"/>
    <w:aliases w:val="Main Heading - Manual"/>
    <w:basedOn w:val="Normal"/>
    <w:next w:val="Normal"/>
    <w:link w:val="Heading9Char"/>
    <w:unhideWhenUsed/>
    <w:qFormat/>
    <w:rsid w:val="00A7280A"/>
    <w:pPr>
      <w:spacing w:before="240"/>
      <w:jc w:val="center"/>
      <w:outlineLvl w:val="8"/>
    </w:pPr>
    <w:rPr>
      <w:rFonts w:cs="Times New Roman"/>
      <w:b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726A4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726A4"/>
    <w:rPr>
      <w:rFonts w:ascii="Arial" w:eastAsia="Times New Roman" w:hAnsi="Arial" w:cs="Arial"/>
      <w:sz w:val="16"/>
      <w:lang w:val="en-GB"/>
    </w:rPr>
  </w:style>
  <w:style w:type="paragraph" w:styleId="Footer">
    <w:name w:val="footer"/>
    <w:basedOn w:val="Normal"/>
    <w:link w:val="FooterChar"/>
    <w:unhideWhenUsed/>
    <w:rsid w:val="00A7280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7280A"/>
    <w:rPr>
      <w:rFonts w:ascii="Arial" w:eastAsia="Times New Roman" w:hAnsi="Arial" w:cs="Arial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80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80A"/>
    <w:rPr>
      <w:rFonts w:ascii="Tahoma" w:eastAsia="Times New Roman" w:hAnsi="Tahoma" w:cs="Tahoma"/>
      <w:sz w:val="16"/>
      <w:szCs w:val="16"/>
      <w:lang w:val="en-GB"/>
    </w:rPr>
  </w:style>
  <w:style w:type="character" w:customStyle="1" w:styleId="Heading9Char">
    <w:name w:val="Heading 9 Char"/>
    <w:aliases w:val="Main Heading - Manual Char"/>
    <w:basedOn w:val="DefaultParagraphFont"/>
    <w:link w:val="Heading9"/>
    <w:rsid w:val="00A7280A"/>
    <w:rPr>
      <w:rFonts w:ascii="Arial" w:eastAsia="Times New Roman" w:hAnsi="Arial" w:cs="Times New Roman"/>
      <w:b/>
      <w:sz w:val="72"/>
      <w:szCs w:val="72"/>
      <w:lang w:val="en-GB"/>
    </w:rPr>
  </w:style>
  <w:style w:type="paragraph" w:customStyle="1" w:styleId="SubHeading-Manual">
    <w:name w:val="Sub Heading - Manual"/>
    <w:basedOn w:val="Normal"/>
    <w:link w:val="SubHeading-ManualChar"/>
    <w:qFormat/>
    <w:rsid w:val="00A7280A"/>
    <w:pPr>
      <w:autoSpaceDE w:val="0"/>
      <w:autoSpaceDN w:val="0"/>
      <w:adjustRightInd w:val="0"/>
      <w:spacing w:before="600"/>
      <w:ind w:left="592"/>
      <w:jc w:val="center"/>
    </w:pPr>
    <w:rPr>
      <w:b/>
      <w:bCs/>
      <w:sz w:val="44"/>
      <w:szCs w:val="44"/>
    </w:rPr>
  </w:style>
  <w:style w:type="paragraph" w:customStyle="1" w:styleId="CoverPageVersion">
    <w:name w:val="CoverPage Version"/>
    <w:basedOn w:val="Normal"/>
    <w:next w:val="11BodyText"/>
    <w:link w:val="CoverPageVersionChar"/>
    <w:qFormat/>
    <w:rsid w:val="0077029E"/>
    <w:pPr>
      <w:autoSpaceDE w:val="0"/>
      <w:autoSpaceDN w:val="0"/>
      <w:adjustRightInd w:val="0"/>
      <w:spacing w:beforeLines="840" w:before="2016"/>
      <w:jc w:val="center"/>
      <w:outlineLvl w:val="7"/>
    </w:pPr>
    <w:rPr>
      <w:rFonts w:cs="Times New Roman"/>
      <w:b/>
      <w:bCs/>
      <w:i/>
      <w:iCs/>
      <w:sz w:val="24"/>
      <w:szCs w:val="32"/>
    </w:rPr>
  </w:style>
  <w:style w:type="character" w:customStyle="1" w:styleId="SubHeading-ManualChar">
    <w:name w:val="Sub Heading - Manual Char"/>
    <w:basedOn w:val="DefaultParagraphFont"/>
    <w:link w:val="SubHeading-Manual"/>
    <w:rsid w:val="00A7280A"/>
    <w:rPr>
      <w:rFonts w:ascii="Arial" w:eastAsia="Times New Roman" w:hAnsi="Arial" w:cs="Arial"/>
      <w:b/>
      <w:bCs/>
      <w:sz w:val="44"/>
      <w:szCs w:val="44"/>
      <w:lang w:val="en-GB"/>
    </w:rPr>
  </w:style>
  <w:style w:type="paragraph" w:customStyle="1" w:styleId="HeaderGuideManual">
    <w:name w:val="Header Guide/Manual"/>
    <w:basedOn w:val="Normal"/>
    <w:next w:val="Header"/>
    <w:link w:val="HeaderGuideManualChar"/>
    <w:qFormat/>
    <w:rsid w:val="006478F6"/>
    <w:pPr>
      <w:pBdr>
        <w:bottom w:val="single" w:sz="4" w:space="1" w:color="808080" w:themeColor="background1" w:themeShade="80"/>
      </w:pBdr>
      <w:spacing w:before="360" w:after="120" w:line="480" w:lineRule="auto"/>
    </w:pPr>
    <w:rPr>
      <w:b/>
      <w:noProof/>
      <w:color w:val="003353"/>
      <w:sz w:val="26"/>
      <w:szCs w:val="24"/>
    </w:rPr>
  </w:style>
  <w:style w:type="character" w:customStyle="1" w:styleId="HeaderGuideManualChar">
    <w:name w:val="Header Guide/Manual Char"/>
    <w:basedOn w:val="DefaultParagraphFont"/>
    <w:link w:val="HeaderGuideManual"/>
    <w:rsid w:val="006478F6"/>
    <w:rPr>
      <w:rFonts w:ascii="Arial" w:eastAsia="Times New Roman" w:hAnsi="Arial" w:cs="Arial"/>
      <w:b/>
      <w:noProof/>
      <w:color w:val="003353"/>
      <w:sz w:val="26"/>
      <w:szCs w:val="24"/>
    </w:rPr>
  </w:style>
  <w:style w:type="paragraph" w:customStyle="1" w:styleId="Space">
    <w:name w:val="Space"/>
    <w:basedOn w:val="Footer"/>
    <w:link w:val="SpaceChar"/>
    <w:rsid w:val="00A7280A"/>
    <w:rPr>
      <w:sz w:val="10"/>
      <w:szCs w:val="10"/>
    </w:rPr>
  </w:style>
  <w:style w:type="character" w:customStyle="1" w:styleId="SpaceChar">
    <w:name w:val="Space Char"/>
    <w:basedOn w:val="FooterChar"/>
    <w:link w:val="Space"/>
    <w:rsid w:val="00A7280A"/>
    <w:rPr>
      <w:rFonts w:ascii="Arial" w:eastAsia="Times New Roman" w:hAnsi="Arial" w:cs="Arial"/>
      <w:sz w:val="10"/>
      <w:szCs w:val="10"/>
      <w:lang w:val="en-GB"/>
    </w:rPr>
  </w:style>
  <w:style w:type="character" w:customStyle="1" w:styleId="Heading1Char">
    <w:name w:val="Heading 1 Char"/>
    <w:basedOn w:val="DefaultParagraphFont"/>
    <w:link w:val="Heading1"/>
    <w:rsid w:val="00F32DA6"/>
    <w:rPr>
      <w:rFonts w:ascii="Century Gothic" w:eastAsia="Times New Roman" w:hAnsi="Century Gothic" w:cs="Arial"/>
      <w:b/>
      <w:bCs/>
      <w:caps/>
      <w:color w:val="FFFFFF"/>
      <w:sz w:val="28"/>
      <w:szCs w:val="28"/>
      <w:shd w:val="clear" w:color="auto" w:fill="365F91"/>
    </w:rPr>
  </w:style>
  <w:style w:type="character" w:customStyle="1" w:styleId="Heading2Char">
    <w:name w:val="Heading 2 Char"/>
    <w:basedOn w:val="DefaultParagraphFont"/>
    <w:link w:val="Heading2"/>
    <w:uiPriority w:val="9"/>
    <w:rsid w:val="00A7280A"/>
    <w:rPr>
      <w:rFonts w:ascii="Arial" w:eastAsia="Times New Roman" w:hAnsi="Arial" w:cs="Arial"/>
      <w:b/>
      <w:bCs/>
      <w:iCs/>
      <w:sz w:val="27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3821A3"/>
    <w:rPr>
      <w:rFonts w:ascii="Arial" w:eastAsia="Times New Roman" w:hAnsi="Arial" w:cs="Arial"/>
      <w:b/>
      <w:bCs/>
      <w:sz w:val="24"/>
      <w:lang w:val="en-GB"/>
    </w:rPr>
  </w:style>
  <w:style w:type="paragraph" w:styleId="TOCHeading">
    <w:name w:val="TOC Heading"/>
    <w:basedOn w:val="Heading1"/>
    <w:next w:val="11BodyText"/>
    <w:uiPriority w:val="39"/>
    <w:unhideWhenUsed/>
    <w:qFormat/>
    <w:rsid w:val="00A7280A"/>
    <w:pPr>
      <w:spacing w:line="276" w:lineRule="auto"/>
      <w:outlineLvl w:val="9"/>
    </w:pPr>
    <w:rPr>
      <w:lang w:val="en-US" w:eastAsia="en-US"/>
    </w:rPr>
  </w:style>
  <w:style w:type="paragraph" w:styleId="TOC1">
    <w:name w:val="toc 1"/>
    <w:basedOn w:val="Normal"/>
    <w:next w:val="11BodyText"/>
    <w:autoRedefine/>
    <w:uiPriority w:val="39"/>
    <w:qFormat/>
    <w:rsid w:val="006E469E"/>
    <w:pPr>
      <w:tabs>
        <w:tab w:val="left" w:pos="454"/>
        <w:tab w:val="right" w:leader="dot" w:pos="9923"/>
      </w:tabs>
      <w:spacing w:before="120" w:after="120"/>
    </w:pPr>
    <w:rPr>
      <w:b/>
    </w:rPr>
  </w:style>
  <w:style w:type="character" w:styleId="Hyperlink">
    <w:name w:val="Hyperlink"/>
    <w:basedOn w:val="DefaultParagraphFont"/>
    <w:uiPriority w:val="99"/>
    <w:unhideWhenUsed/>
    <w:rsid w:val="00A7280A"/>
    <w:rPr>
      <w:color w:val="0000FF"/>
      <w:u w:val="single"/>
    </w:rPr>
  </w:style>
  <w:style w:type="paragraph" w:styleId="TOC2">
    <w:name w:val="toc 2"/>
    <w:basedOn w:val="Normal"/>
    <w:next w:val="11BodyText"/>
    <w:autoRedefine/>
    <w:uiPriority w:val="39"/>
    <w:qFormat/>
    <w:rsid w:val="00E90BAD"/>
    <w:pPr>
      <w:tabs>
        <w:tab w:val="right" w:leader="dot" w:pos="9923"/>
      </w:tabs>
      <w:spacing w:before="120" w:after="120"/>
      <w:ind w:left="170"/>
    </w:pPr>
  </w:style>
  <w:style w:type="paragraph" w:customStyle="1" w:styleId="Bullets">
    <w:name w:val="Bullets"/>
    <w:basedOn w:val="Normal"/>
    <w:link w:val="BulletsChar"/>
    <w:rsid w:val="00A7280A"/>
    <w:pPr>
      <w:numPr>
        <w:numId w:val="29"/>
      </w:numPr>
    </w:pPr>
  </w:style>
  <w:style w:type="character" w:customStyle="1" w:styleId="BulletsChar">
    <w:name w:val="Bullets Char"/>
    <w:basedOn w:val="DefaultParagraphFont"/>
    <w:link w:val="Bullets"/>
    <w:rsid w:val="00A7280A"/>
    <w:rPr>
      <w:rFonts w:ascii="Arial" w:eastAsia="Times New Roman" w:hAnsi="Arial" w:cs="Arial"/>
      <w:lang w:val="en-GB"/>
    </w:rPr>
  </w:style>
  <w:style w:type="paragraph" w:customStyle="1" w:styleId="Bullets2">
    <w:name w:val="Bullets2"/>
    <w:basedOn w:val="Normal"/>
    <w:link w:val="Bullets2Char"/>
    <w:rsid w:val="00A7280A"/>
    <w:pPr>
      <w:numPr>
        <w:ilvl w:val="1"/>
        <w:numId w:val="30"/>
      </w:numPr>
      <w:tabs>
        <w:tab w:val="left" w:pos="748"/>
      </w:tabs>
    </w:pPr>
  </w:style>
  <w:style w:type="character" w:customStyle="1" w:styleId="Bullets2Char">
    <w:name w:val="Bullets2 Char"/>
    <w:basedOn w:val="DefaultParagraphFont"/>
    <w:link w:val="Bullets2"/>
    <w:rsid w:val="00A7280A"/>
    <w:rPr>
      <w:rFonts w:ascii="Arial" w:eastAsia="Times New Roman" w:hAnsi="Arial" w:cs="Arial"/>
      <w:lang w:val="en-GB"/>
    </w:rPr>
  </w:style>
  <w:style w:type="paragraph" w:customStyle="1" w:styleId="FooterCopyright">
    <w:name w:val="Footer Copyright"/>
    <w:basedOn w:val="Footer-Manual"/>
    <w:link w:val="FooterCopyrightChar"/>
    <w:rsid w:val="00A7280A"/>
    <w:pPr>
      <w:spacing w:before="60"/>
      <w:jc w:val="center"/>
    </w:pPr>
  </w:style>
  <w:style w:type="paragraph" w:customStyle="1" w:styleId="Header1">
    <w:name w:val="Header1"/>
    <w:basedOn w:val="Normal"/>
    <w:link w:val="Header1Char"/>
    <w:rsid w:val="00A7280A"/>
    <w:pPr>
      <w:spacing w:before="0" w:after="0"/>
      <w:ind w:left="-142" w:right="-144"/>
    </w:pPr>
    <w:rPr>
      <w:sz w:val="16"/>
      <w:szCs w:val="16"/>
      <w:lang w:val="en-US" w:eastAsia="en-US"/>
    </w:rPr>
  </w:style>
  <w:style w:type="character" w:customStyle="1" w:styleId="FooterCopyrightChar">
    <w:name w:val="Footer Copyright Char"/>
    <w:basedOn w:val="DefaultParagraphFont"/>
    <w:link w:val="FooterCopyright"/>
    <w:rsid w:val="00A7280A"/>
    <w:rPr>
      <w:rFonts w:ascii="Arial" w:eastAsia="Times New Roman" w:hAnsi="Arial" w:cs="Arial"/>
      <w:sz w:val="16"/>
      <w:szCs w:val="16"/>
    </w:rPr>
  </w:style>
  <w:style w:type="paragraph" w:customStyle="1" w:styleId="Associateddocs">
    <w:name w:val="Associateddocs"/>
    <w:basedOn w:val="Header"/>
    <w:link w:val="AssociateddocsChar"/>
    <w:rsid w:val="00A7280A"/>
    <w:pPr>
      <w:widowControl w:val="0"/>
      <w:spacing w:after="60"/>
    </w:pPr>
    <w:rPr>
      <w:bCs/>
    </w:rPr>
  </w:style>
  <w:style w:type="character" w:customStyle="1" w:styleId="Header1Char">
    <w:name w:val="Header1 Char"/>
    <w:basedOn w:val="DefaultParagraphFont"/>
    <w:link w:val="Header1"/>
    <w:rsid w:val="00A7280A"/>
    <w:rPr>
      <w:rFonts w:ascii="Arial" w:eastAsia="Times New Roman" w:hAnsi="Arial" w:cs="Arial"/>
      <w:sz w:val="16"/>
      <w:szCs w:val="16"/>
      <w:lang w:val="en-US" w:eastAsia="en-US"/>
    </w:rPr>
  </w:style>
  <w:style w:type="paragraph" w:customStyle="1" w:styleId="Code">
    <w:name w:val="Code"/>
    <w:basedOn w:val="Normal"/>
    <w:link w:val="CodeChar"/>
    <w:rsid w:val="00A7280A"/>
    <w:pPr>
      <w:jc w:val="center"/>
    </w:pPr>
  </w:style>
  <w:style w:type="character" w:customStyle="1" w:styleId="AssociateddocsChar">
    <w:name w:val="Associateddocs Char"/>
    <w:basedOn w:val="HeaderChar"/>
    <w:link w:val="Associateddocs"/>
    <w:rsid w:val="00A7280A"/>
    <w:rPr>
      <w:rFonts w:ascii="Arial" w:eastAsia="Times New Roman" w:hAnsi="Arial" w:cs="Arial"/>
      <w:bCs/>
      <w:sz w:val="16"/>
      <w:lang w:val="en-GB"/>
    </w:rPr>
  </w:style>
  <w:style w:type="character" w:customStyle="1" w:styleId="CodeChar">
    <w:name w:val="Code Char"/>
    <w:basedOn w:val="DefaultParagraphFont"/>
    <w:link w:val="Code"/>
    <w:rsid w:val="00A7280A"/>
    <w:rPr>
      <w:rFonts w:ascii="Arial" w:eastAsia="Times New Roman" w:hAnsi="Arial" w:cs="Arial"/>
      <w:lang w:val="en-GB"/>
    </w:rPr>
  </w:style>
  <w:style w:type="character" w:styleId="Strong">
    <w:name w:val="Strong"/>
    <w:basedOn w:val="DefaultParagraphFont"/>
    <w:rsid w:val="00A7280A"/>
    <w:rPr>
      <w:b/>
      <w:bCs/>
    </w:rPr>
  </w:style>
  <w:style w:type="paragraph" w:customStyle="1" w:styleId="Footer-Manual">
    <w:name w:val="Footer - Manual"/>
    <w:basedOn w:val="Footer"/>
    <w:link w:val="Footer-ManualChar"/>
    <w:autoRedefine/>
    <w:qFormat/>
    <w:rsid w:val="00F32DA6"/>
    <w:pPr>
      <w:spacing w:before="0"/>
    </w:pPr>
    <w:rPr>
      <w:rFonts w:ascii="Century Gothic" w:hAnsi="Century Gothic"/>
      <w:sz w:val="16"/>
      <w:szCs w:val="16"/>
    </w:rPr>
  </w:style>
  <w:style w:type="character" w:customStyle="1" w:styleId="Footer-ManualChar">
    <w:name w:val="Footer - Manual Char"/>
    <w:basedOn w:val="FooterChar"/>
    <w:link w:val="Footer-Manual"/>
    <w:rsid w:val="00F32DA6"/>
    <w:rPr>
      <w:rFonts w:ascii="Century Gothic" w:eastAsia="Times New Roman" w:hAnsi="Century Gothic" w:cs="Arial"/>
      <w:sz w:val="16"/>
      <w:szCs w:val="16"/>
      <w:lang w:val="en-GB"/>
    </w:rPr>
  </w:style>
  <w:style w:type="paragraph" w:customStyle="1" w:styleId="BodyText-Manual">
    <w:name w:val="Body Text - Manual"/>
    <w:basedOn w:val="Normal"/>
    <w:link w:val="BodyText-ManualChar"/>
    <w:rsid w:val="00A7280A"/>
  </w:style>
  <w:style w:type="paragraph" w:customStyle="1" w:styleId="Version-Manual">
    <w:name w:val="Version - Manual"/>
    <w:basedOn w:val="CoverPageVersion"/>
    <w:link w:val="Version-ManualChar"/>
    <w:qFormat/>
    <w:rsid w:val="00A7280A"/>
  </w:style>
  <w:style w:type="character" w:customStyle="1" w:styleId="BodyText-ManualChar">
    <w:name w:val="Body Text - Manual Char"/>
    <w:basedOn w:val="DefaultParagraphFont"/>
    <w:link w:val="BodyText-Manual"/>
    <w:rsid w:val="00A7280A"/>
    <w:rPr>
      <w:rFonts w:ascii="Arial" w:eastAsia="Times New Roman" w:hAnsi="Arial" w:cs="Arial"/>
      <w:lang w:val="en-GB"/>
    </w:rPr>
  </w:style>
  <w:style w:type="character" w:customStyle="1" w:styleId="CoverPageVersionChar">
    <w:name w:val="CoverPage Version Char"/>
    <w:basedOn w:val="DefaultParagraphFont"/>
    <w:link w:val="CoverPageVersion"/>
    <w:rsid w:val="0077029E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character" w:customStyle="1" w:styleId="Version-ManualChar">
    <w:name w:val="Version - Manual Char"/>
    <w:basedOn w:val="CoverPageVersionChar"/>
    <w:link w:val="Version-Manual"/>
    <w:rsid w:val="00A7280A"/>
    <w:rPr>
      <w:rFonts w:ascii="Arial" w:eastAsia="Times New Roman" w:hAnsi="Arial" w:cs="Times New Roman"/>
      <w:b/>
      <w:bCs/>
      <w:i/>
      <w:iCs/>
      <w:sz w:val="24"/>
      <w:szCs w:val="32"/>
      <w:lang w:val="en-GB"/>
    </w:rPr>
  </w:style>
  <w:style w:type="paragraph" w:customStyle="1" w:styleId="DarkShadeText">
    <w:name w:val="Dark Shade Text"/>
    <w:basedOn w:val="Normal"/>
    <w:link w:val="DarkShadeTextChar"/>
    <w:rsid w:val="00A7280A"/>
    <w:pPr>
      <w:spacing w:before="0" w:after="0"/>
    </w:pPr>
    <w:rPr>
      <w:b/>
      <w:lang w:eastAsia="en-US"/>
    </w:rPr>
  </w:style>
  <w:style w:type="paragraph" w:customStyle="1" w:styleId="LightShadeText">
    <w:name w:val="Light Shade Text"/>
    <w:basedOn w:val="Normal"/>
    <w:link w:val="LightShadeText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DarkShadeTextChar">
    <w:name w:val="Dark Shade Text Char"/>
    <w:basedOn w:val="DefaultParagraphFont"/>
    <w:link w:val="DarkShadeText"/>
    <w:rsid w:val="00A7280A"/>
    <w:rPr>
      <w:rFonts w:ascii="Arial" w:eastAsia="Times New Roman" w:hAnsi="Arial" w:cs="Arial"/>
      <w:b/>
      <w:lang w:eastAsia="en-US"/>
    </w:rPr>
  </w:style>
  <w:style w:type="paragraph" w:customStyle="1" w:styleId="BodyText-Form">
    <w:name w:val="Body Text - Form"/>
    <w:basedOn w:val="Normal"/>
    <w:link w:val="BodyText-FormChar"/>
    <w:rsid w:val="00A7280A"/>
    <w:pPr>
      <w:spacing w:before="0" w:after="0"/>
    </w:pPr>
    <w:rPr>
      <w:sz w:val="20"/>
      <w:szCs w:val="20"/>
      <w:lang w:eastAsia="en-US"/>
    </w:rPr>
  </w:style>
  <w:style w:type="character" w:customStyle="1" w:styleId="LightShadeTextChar">
    <w:name w:val="Light Shade Text Char"/>
    <w:basedOn w:val="DefaultParagraphFont"/>
    <w:link w:val="LightShadeText"/>
    <w:rsid w:val="00A7280A"/>
    <w:rPr>
      <w:rFonts w:ascii="Arial" w:eastAsia="Times New Roman" w:hAnsi="Arial" w:cs="Arial"/>
      <w:sz w:val="20"/>
      <w:szCs w:val="20"/>
      <w:lang w:eastAsia="en-US"/>
    </w:rPr>
  </w:style>
  <w:style w:type="character" w:customStyle="1" w:styleId="BodyText-FormChar">
    <w:name w:val="Body Text - Form Char"/>
    <w:basedOn w:val="DefaultParagraphFont"/>
    <w:link w:val="BodyText-Form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Spacing">
    <w:name w:val="Spacing"/>
    <w:basedOn w:val="Normal"/>
    <w:link w:val="SpacingChar"/>
    <w:rsid w:val="00A7280A"/>
    <w:pPr>
      <w:spacing w:before="0" w:after="0"/>
    </w:pPr>
    <w:rPr>
      <w:rFonts w:cs="Times New Roman"/>
      <w:sz w:val="6"/>
      <w:szCs w:val="6"/>
      <w:lang w:eastAsia="en-US"/>
    </w:rPr>
  </w:style>
  <w:style w:type="character" w:customStyle="1" w:styleId="SpacingChar">
    <w:name w:val="Spacing Char"/>
    <w:basedOn w:val="DefaultParagraphFont"/>
    <w:link w:val="Spacing"/>
    <w:rsid w:val="00A7280A"/>
    <w:rPr>
      <w:rFonts w:ascii="Arial" w:eastAsia="Times New Roman" w:hAnsi="Arial" w:cs="Times New Roman"/>
      <w:sz w:val="6"/>
      <w:szCs w:val="6"/>
      <w:lang w:eastAsia="en-US"/>
    </w:rPr>
  </w:style>
  <w:style w:type="paragraph" w:customStyle="1" w:styleId="11Bullets">
    <w:name w:val="11Bullets"/>
    <w:basedOn w:val="11BodyText"/>
    <w:link w:val="11BulletsChar"/>
    <w:qFormat/>
    <w:rsid w:val="005F48DA"/>
    <w:pPr>
      <w:numPr>
        <w:numId w:val="28"/>
      </w:numPr>
      <w:ind w:left="584"/>
    </w:pPr>
  </w:style>
  <w:style w:type="paragraph" w:customStyle="1" w:styleId="11BodyText">
    <w:name w:val="11Body Text"/>
    <w:basedOn w:val="Normal"/>
    <w:link w:val="11BodyTextChar"/>
    <w:qFormat/>
    <w:rsid w:val="00F469C4"/>
    <w:pPr>
      <w:spacing w:before="120" w:after="120"/>
    </w:pPr>
    <w:rPr>
      <w:rFonts w:eastAsia="MS Mincho"/>
      <w:lang w:eastAsia="ja-JP"/>
    </w:rPr>
  </w:style>
  <w:style w:type="character" w:customStyle="1" w:styleId="11BulletsChar">
    <w:name w:val="11Bullets Char"/>
    <w:basedOn w:val="HeaderChar"/>
    <w:link w:val="11Bullets"/>
    <w:rsid w:val="00A35A43"/>
    <w:rPr>
      <w:rFonts w:ascii="Arial" w:eastAsia="MS Mincho" w:hAnsi="Arial" w:cs="Arial"/>
      <w:sz w:val="16"/>
      <w:lang w:val="en-GB" w:eastAsia="ja-JP"/>
    </w:rPr>
  </w:style>
  <w:style w:type="character" w:customStyle="1" w:styleId="11BodyTextChar">
    <w:name w:val="11Body Text Char"/>
    <w:basedOn w:val="HeaderChar"/>
    <w:link w:val="11BodyText"/>
    <w:rsid w:val="00F469C4"/>
    <w:rPr>
      <w:rFonts w:ascii="Arial" w:eastAsia="MS Mincho" w:hAnsi="Arial" w:cs="Arial"/>
      <w:sz w:val="16"/>
      <w:lang w:val="en-GB" w:eastAsia="ja-JP"/>
    </w:rPr>
  </w:style>
  <w:style w:type="paragraph" w:customStyle="1" w:styleId="11Bullets2">
    <w:name w:val="11Bullets2"/>
    <w:basedOn w:val="11Bullets"/>
    <w:link w:val="11Bullets2Char"/>
    <w:qFormat/>
    <w:rsid w:val="00805516"/>
    <w:pPr>
      <w:numPr>
        <w:ilvl w:val="1"/>
      </w:numPr>
      <w:ind w:left="1037" w:hanging="357"/>
    </w:pPr>
  </w:style>
  <w:style w:type="character" w:customStyle="1" w:styleId="11Bullets2Char">
    <w:name w:val="11Bullets2 Char"/>
    <w:basedOn w:val="11BulletsChar"/>
    <w:link w:val="11Bullets2"/>
    <w:rsid w:val="00805516"/>
    <w:rPr>
      <w:rFonts w:ascii="Arial" w:eastAsia="MS Mincho" w:hAnsi="Arial" w:cs="Arial"/>
      <w:sz w:val="16"/>
      <w:lang w:val="en-GB" w:eastAsia="ja-JP"/>
    </w:rPr>
  </w:style>
  <w:style w:type="paragraph" w:customStyle="1" w:styleId="TableColumnHeader1">
    <w:name w:val="TableColumn Header 1"/>
    <w:basedOn w:val="Normal"/>
    <w:link w:val="TableColumnHeader1Char"/>
    <w:qFormat/>
    <w:rsid w:val="00A7280A"/>
    <w:pPr>
      <w:spacing w:before="0" w:after="0"/>
    </w:pPr>
    <w:rPr>
      <w:b/>
      <w:lang w:eastAsia="en-US"/>
    </w:rPr>
  </w:style>
  <w:style w:type="character" w:customStyle="1" w:styleId="TableColumnHeader1Char">
    <w:name w:val="TableColumn Header 1 Char"/>
    <w:basedOn w:val="DefaultParagraphFont"/>
    <w:link w:val="TableColumnHeader1"/>
    <w:rsid w:val="00A7280A"/>
    <w:rPr>
      <w:rFonts w:ascii="Arial" w:eastAsia="Times New Roman" w:hAnsi="Arial" w:cs="Arial"/>
      <w:b/>
      <w:lang w:eastAsia="en-US"/>
    </w:rPr>
  </w:style>
  <w:style w:type="paragraph" w:customStyle="1" w:styleId="TableText">
    <w:name w:val="Table Text"/>
    <w:basedOn w:val="Normal"/>
    <w:link w:val="TableTextChar"/>
    <w:qFormat/>
    <w:rsid w:val="00A7280A"/>
    <w:rPr>
      <w:sz w:val="20"/>
      <w:szCs w:val="20"/>
      <w:lang w:eastAsia="en-US"/>
    </w:rPr>
  </w:style>
  <w:style w:type="character" w:customStyle="1" w:styleId="TableTextChar">
    <w:name w:val="Table Text Char"/>
    <w:basedOn w:val="DefaultParagraphFont"/>
    <w:link w:val="TableText"/>
    <w:rsid w:val="00A7280A"/>
    <w:rPr>
      <w:rFonts w:ascii="Arial" w:eastAsia="Times New Roman" w:hAnsi="Arial" w:cs="Arial"/>
      <w:sz w:val="20"/>
      <w:szCs w:val="20"/>
      <w:lang w:eastAsia="en-US"/>
    </w:rPr>
  </w:style>
  <w:style w:type="paragraph" w:customStyle="1" w:styleId="TableColumnHeader2">
    <w:name w:val="TableColumn Header 2"/>
    <w:basedOn w:val="Normal"/>
    <w:link w:val="TableColumnHeader2Char"/>
    <w:qFormat/>
    <w:rsid w:val="00020373"/>
    <w:pPr>
      <w:spacing w:before="0" w:after="0"/>
    </w:pPr>
    <w:rPr>
      <w:b/>
      <w:sz w:val="20"/>
      <w:szCs w:val="20"/>
      <w:lang w:eastAsia="en-US"/>
    </w:rPr>
  </w:style>
  <w:style w:type="character" w:customStyle="1" w:styleId="TableColumnHeader2Char">
    <w:name w:val="TableColumn Header 2 Char"/>
    <w:basedOn w:val="DefaultParagraphFont"/>
    <w:link w:val="TableColumnHeader2"/>
    <w:rsid w:val="00020373"/>
    <w:rPr>
      <w:rFonts w:ascii="Arial" w:eastAsia="Times New Roman" w:hAnsi="Arial" w:cs="Arial"/>
      <w:b/>
      <w:sz w:val="20"/>
      <w:szCs w:val="20"/>
      <w:lang w:eastAsia="en-US"/>
    </w:rPr>
  </w:style>
  <w:style w:type="paragraph" w:customStyle="1" w:styleId="11Bullets3">
    <w:name w:val="11Bullets3"/>
    <w:basedOn w:val="11Bullets2"/>
    <w:link w:val="11Bullets3Char"/>
    <w:qFormat/>
    <w:rsid w:val="00156544"/>
    <w:pPr>
      <w:numPr>
        <w:ilvl w:val="2"/>
      </w:numPr>
      <w:ind w:left="1417" w:hanging="357"/>
    </w:pPr>
  </w:style>
  <w:style w:type="paragraph" w:customStyle="1" w:styleId="TableBullet1">
    <w:name w:val="Table Bullet1"/>
    <w:basedOn w:val="11Bullets"/>
    <w:link w:val="TableBullet1Char"/>
    <w:qFormat/>
    <w:rsid w:val="00805516"/>
    <w:rPr>
      <w:sz w:val="20"/>
    </w:rPr>
  </w:style>
  <w:style w:type="character" w:customStyle="1" w:styleId="11Bullets3Char">
    <w:name w:val="11Bullets3 Char"/>
    <w:basedOn w:val="11Bullets2Char"/>
    <w:link w:val="11Bullets3"/>
    <w:rsid w:val="00156544"/>
    <w:rPr>
      <w:rFonts w:ascii="Arial" w:eastAsia="MS Mincho" w:hAnsi="Arial" w:cs="Arial"/>
      <w:sz w:val="16"/>
      <w:lang w:val="en-GB" w:eastAsia="ja-JP"/>
    </w:rPr>
  </w:style>
  <w:style w:type="paragraph" w:customStyle="1" w:styleId="TableBullet2">
    <w:name w:val="Table Bullet2"/>
    <w:basedOn w:val="11Bullets2"/>
    <w:link w:val="TableBullet2Char"/>
    <w:qFormat/>
    <w:rsid w:val="00805516"/>
    <w:rPr>
      <w:sz w:val="20"/>
    </w:rPr>
  </w:style>
  <w:style w:type="character" w:customStyle="1" w:styleId="TableBullet1Char">
    <w:name w:val="Table Bullet1 Char"/>
    <w:basedOn w:val="11BulletsChar"/>
    <w:link w:val="TableBullet1"/>
    <w:rsid w:val="00805516"/>
    <w:rPr>
      <w:rFonts w:ascii="Arial" w:eastAsia="MS Mincho" w:hAnsi="Arial" w:cs="Arial"/>
      <w:sz w:val="20"/>
      <w:lang w:val="en-GB" w:eastAsia="ja-JP"/>
    </w:rPr>
  </w:style>
  <w:style w:type="paragraph" w:customStyle="1" w:styleId="TableBullet3">
    <w:name w:val="Table Bullet3"/>
    <w:basedOn w:val="TableBullet2"/>
    <w:link w:val="TableBullet3Char"/>
    <w:qFormat/>
    <w:rsid w:val="00E06E6C"/>
    <w:pPr>
      <w:numPr>
        <w:ilvl w:val="0"/>
        <w:numId w:val="35"/>
      </w:numPr>
      <w:ind w:left="1491" w:hanging="357"/>
    </w:pPr>
    <w:rPr>
      <w:szCs w:val="20"/>
    </w:rPr>
  </w:style>
  <w:style w:type="character" w:customStyle="1" w:styleId="TableBullet2Char">
    <w:name w:val="Table Bullet2 Char"/>
    <w:basedOn w:val="11Bullets2Char"/>
    <w:link w:val="TableBullet2"/>
    <w:rsid w:val="00805516"/>
    <w:rPr>
      <w:rFonts w:ascii="Arial" w:eastAsia="MS Mincho" w:hAnsi="Arial" w:cs="Arial"/>
      <w:sz w:val="20"/>
      <w:lang w:val="en-GB" w:eastAsia="ja-JP"/>
    </w:rPr>
  </w:style>
  <w:style w:type="character" w:customStyle="1" w:styleId="TableBullet3Char">
    <w:name w:val="Table Bullet3 Char"/>
    <w:basedOn w:val="11Bullets3Char"/>
    <w:link w:val="TableBullet3"/>
    <w:rsid w:val="00E06E6C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Number1">
    <w:name w:val="Number 1"/>
    <w:basedOn w:val="11BodyText"/>
    <w:link w:val="Number1Char"/>
    <w:qFormat/>
    <w:rsid w:val="00A7280A"/>
    <w:pPr>
      <w:numPr>
        <w:numId w:val="33"/>
      </w:numPr>
    </w:pPr>
  </w:style>
  <w:style w:type="paragraph" w:customStyle="1" w:styleId="Number2">
    <w:name w:val="Number 2"/>
    <w:basedOn w:val="Number1"/>
    <w:link w:val="Number2Char"/>
    <w:qFormat/>
    <w:rsid w:val="00A7280A"/>
    <w:pPr>
      <w:numPr>
        <w:ilvl w:val="1"/>
      </w:numPr>
    </w:pPr>
    <w:rPr>
      <w:rFonts w:eastAsia="Times New Roman"/>
      <w:szCs w:val="20"/>
      <w:lang w:eastAsia="en-US"/>
    </w:rPr>
  </w:style>
  <w:style w:type="character" w:customStyle="1" w:styleId="Number1Char">
    <w:name w:val="Number 1 Char"/>
    <w:basedOn w:val="TableTextChar"/>
    <w:link w:val="Number1"/>
    <w:rsid w:val="00A17634"/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Number3">
    <w:name w:val="Number 3"/>
    <w:basedOn w:val="Number2"/>
    <w:link w:val="Number3Char"/>
    <w:qFormat/>
    <w:rsid w:val="00A7280A"/>
    <w:pPr>
      <w:numPr>
        <w:ilvl w:val="2"/>
      </w:numPr>
    </w:pPr>
  </w:style>
  <w:style w:type="character" w:customStyle="1" w:styleId="Number2Char">
    <w:name w:val="Number 2 Char"/>
    <w:basedOn w:val="Number1Char"/>
    <w:link w:val="Number2"/>
    <w:rsid w:val="00A7280A"/>
    <w:rPr>
      <w:rFonts w:ascii="Arial" w:eastAsia="Times New Roman" w:hAnsi="Arial" w:cs="Arial"/>
      <w:sz w:val="20"/>
      <w:szCs w:val="20"/>
      <w:lang w:val="en-GB" w:eastAsia="en-US"/>
    </w:rPr>
  </w:style>
  <w:style w:type="character" w:customStyle="1" w:styleId="Number3Char">
    <w:name w:val="Number 3 Char"/>
    <w:basedOn w:val="Number2Char"/>
    <w:link w:val="Number3"/>
    <w:rsid w:val="00A7280A"/>
    <w:rPr>
      <w:rFonts w:ascii="Arial" w:eastAsia="Times New Roman" w:hAnsi="Arial" w:cs="Arial"/>
      <w:sz w:val="20"/>
      <w:szCs w:val="20"/>
      <w:lang w:val="en-GB" w:eastAsia="en-US"/>
    </w:rPr>
  </w:style>
  <w:style w:type="paragraph" w:styleId="ListParagraph">
    <w:name w:val="List Paragraph"/>
    <w:basedOn w:val="11BodyText"/>
    <w:uiPriority w:val="34"/>
    <w:rsid w:val="00EB3B52"/>
    <w:pPr>
      <w:numPr>
        <w:ilvl w:val="1"/>
        <w:numId w:val="48"/>
      </w:numPr>
      <w:ind w:hanging="720"/>
    </w:pPr>
  </w:style>
  <w:style w:type="character" w:styleId="FollowedHyperlink">
    <w:name w:val="FollowedHyperlink"/>
    <w:basedOn w:val="DefaultParagraphFont"/>
    <w:uiPriority w:val="99"/>
    <w:semiHidden/>
    <w:unhideWhenUsed/>
    <w:rsid w:val="00A728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728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80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80A"/>
    <w:rPr>
      <w:rFonts w:ascii="Arial" w:eastAsia="Times New Roman" w:hAnsi="Arial" w:cs="Arial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8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80A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964D4"/>
    <w:rPr>
      <w:rFonts w:ascii="Arial" w:eastAsia="MS Mincho" w:hAnsi="Arial" w:cs="Arial"/>
      <w:b/>
      <w:i/>
      <w:color w:val="365F91" w:themeColor="accent1" w:themeShade="BF"/>
      <w:lang w:eastAsia="ja-JP"/>
    </w:rPr>
  </w:style>
  <w:style w:type="paragraph" w:styleId="NoSpacing">
    <w:name w:val="No Spacing"/>
    <w:uiPriority w:val="1"/>
    <w:rsid w:val="00A7280A"/>
    <w:pPr>
      <w:spacing w:after="0" w:line="240" w:lineRule="auto"/>
    </w:pPr>
    <w:rPr>
      <w:rFonts w:ascii="Arial" w:eastAsia="Times New Roman" w:hAnsi="Arial" w:cs="Arial"/>
      <w:lang w:val="en-GB"/>
    </w:rPr>
  </w:style>
  <w:style w:type="table" w:styleId="TableGrid">
    <w:name w:val="Table Grid"/>
    <w:basedOn w:val="TableNormal"/>
    <w:uiPriority w:val="59"/>
    <w:rsid w:val="00A72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80"/>
      <w:ind w:left="442"/>
    </w:pPr>
  </w:style>
  <w:style w:type="paragraph" w:styleId="TOC4">
    <w:name w:val="toc 4"/>
    <w:basedOn w:val="Normal"/>
    <w:next w:val="11BodyText"/>
    <w:autoRedefine/>
    <w:uiPriority w:val="39"/>
    <w:unhideWhenUsed/>
    <w:qFormat/>
    <w:rsid w:val="004601B8"/>
    <w:pPr>
      <w:tabs>
        <w:tab w:val="right" w:leader="dot" w:pos="9854"/>
      </w:tabs>
      <w:spacing w:after="100"/>
      <w:ind w:left="658"/>
    </w:pPr>
  </w:style>
  <w:style w:type="paragraph" w:customStyle="1" w:styleId="DocHist">
    <w:name w:val="DocHist"/>
    <w:basedOn w:val="Normal"/>
    <w:rsid w:val="006F491A"/>
    <w:pPr>
      <w:autoSpaceDE w:val="0"/>
      <w:autoSpaceDN w:val="0"/>
      <w:adjustRightInd w:val="0"/>
      <w:spacing w:before="600" w:after="600"/>
      <w:jc w:val="center"/>
    </w:pPr>
    <w:rPr>
      <w:b/>
      <w:bCs/>
      <w:sz w:val="44"/>
      <w:szCs w:val="44"/>
    </w:rPr>
  </w:style>
  <w:style w:type="paragraph" w:styleId="Caption">
    <w:name w:val="caption"/>
    <w:basedOn w:val="11BodyText"/>
    <w:next w:val="11BodyText"/>
    <w:uiPriority w:val="35"/>
    <w:unhideWhenUsed/>
    <w:qFormat/>
    <w:rsid w:val="00604966"/>
    <w:rPr>
      <w:iCs/>
      <w:color w:val="1F497D" w:themeColor="text2"/>
      <w:szCs w:val="18"/>
    </w:rPr>
  </w:style>
  <w:style w:type="paragraph" w:styleId="TableofFigures">
    <w:name w:val="table of figures"/>
    <w:basedOn w:val="Normal"/>
    <w:next w:val="11BodyText"/>
    <w:uiPriority w:val="99"/>
    <w:unhideWhenUsed/>
    <w:qFormat/>
    <w:rsid w:val="00E72465"/>
    <w:pPr>
      <w:spacing w:after="0"/>
    </w:pPr>
  </w:style>
  <w:style w:type="paragraph" w:customStyle="1" w:styleId="CrossReference">
    <w:name w:val="CrossReference"/>
    <w:basedOn w:val="11BodyText"/>
    <w:next w:val="11BodyText"/>
    <w:rsid w:val="00234170"/>
    <w:pPr>
      <w:spacing w:before="0"/>
    </w:pPr>
    <w:rPr>
      <w:color w:val="0000FF"/>
      <w:u w:val="single"/>
    </w:rPr>
  </w:style>
  <w:style w:type="paragraph" w:customStyle="1" w:styleId="TableNoLvl1">
    <w:name w:val="Table No Lvl1"/>
    <w:basedOn w:val="TableText"/>
    <w:rsid w:val="00D40C82"/>
    <w:pPr>
      <w:numPr>
        <w:numId w:val="34"/>
      </w:numPr>
    </w:pPr>
  </w:style>
  <w:style w:type="paragraph" w:customStyle="1" w:styleId="TableNoLvl2">
    <w:name w:val="Table No Lvl2"/>
    <w:basedOn w:val="TableText"/>
    <w:qFormat/>
    <w:rsid w:val="00D40C82"/>
    <w:pPr>
      <w:numPr>
        <w:ilvl w:val="1"/>
        <w:numId w:val="34"/>
      </w:numPr>
    </w:pPr>
  </w:style>
  <w:style w:type="paragraph" w:customStyle="1" w:styleId="TableNoLvl3">
    <w:name w:val="Table No Lvl3"/>
    <w:basedOn w:val="TableText"/>
    <w:qFormat/>
    <w:rsid w:val="00D40C82"/>
    <w:pPr>
      <w:numPr>
        <w:ilvl w:val="2"/>
        <w:numId w:val="34"/>
      </w:numPr>
    </w:pPr>
  </w:style>
  <w:style w:type="paragraph" w:customStyle="1" w:styleId="CoverPageTitle">
    <w:name w:val="CoverPage Title"/>
    <w:basedOn w:val="Heading9"/>
    <w:next w:val="CoverPageSub-Title"/>
    <w:qFormat/>
    <w:rsid w:val="00765602"/>
    <w:pPr>
      <w:spacing w:before="4080"/>
    </w:pPr>
  </w:style>
  <w:style w:type="paragraph" w:customStyle="1" w:styleId="CoverPageSub-Title">
    <w:name w:val="CoverPage Sub-Title"/>
    <w:basedOn w:val="SubHeading-Manual"/>
    <w:next w:val="CoverPageVersion"/>
    <w:qFormat/>
    <w:rsid w:val="00765602"/>
    <w:pPr>
      <w:ind w:left="0"/>
    </w:pPr>
  </w:style>
  <w:style w:type="paragraph" w:customStyle="1" w:styleId="CoverTableHd1">
    <w:name w:val="Cover TableHd1"/>
    <w:basedOn w:val="TableText"/>
    <w:rsid w:val="00C11C0E"/>
    <w:rPr>
      <w:b/>
    </w:rPr>
  </w:style>
  <w:style w:type="paragraph" w:customStyle="1" w:styleId="CoverTableHdg">
    <w:name w:val="CoverTableHdg"/>
    <w:basedOn w:val="TableText"/>
    <w:qFormat/>
    <w:rsid w:val="00DD2129"/>
    <w:pPr>
      <w:jc w:val="center"/>
    </w:pPr>
    <w:rPr>
      <w:b/>
      <w:sz w:val="22"/>
      <w:szCs w:val="18"/>
    </w:rPr>
  </w:style>
  <w:style w:type="paragraph" w:customStyle="1" w:styleId="CoverTableTxt">
    <w:name w:val="CoverTableTxt"/>
    <w:basedOn w:val="TableText"/>
    <w:rsid w:val="00C11C0E"/>
    <w:rPr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4E1A97"/>
    <w:pPr>
      <w:spacing w:before="0" w:after="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1A97"/>
    <w:rPr>
      <w:rFonts w:ascii="Arial" w:eastAsia="Times New Roman" w:hAnsi="Arial" w:cs="Arial"/>
      <w:sz w:val="16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1A97"/>
    <w:rPr>
      <w:vertAlign w:val="superscript"/>
    </w:rPr>
  </w:style>
  <w:style w:type="paragraph" w:customStyle="1" w:styleId="CoverTableCol1">
    <w:name w:val="CoverTableCol1"/>
    <w:basedOn w:val="CoverTableHd1"/>
    <w:qFormat/>
    <w:rsid w:val="001311F8"/>
  </w:style>
  <w:style w:type="paragraph" w:customStyle="1" w:styleId="CoverTableCol2">
    <w:name w:val="CoverTableCol2"/>
    <w:basedOn w:val="CoverTableCol1"/>
    <w:qFormat/>
    <w:rsid w:val="00582627"/>
    <w:rPr>
      <w:sz w:val="18"/>
    </w:rPr>
  </w:style>
  <w:style w:type="paragraph" w:customStyle="1" w:styleId="SubHeader-Manual">
    <w:name w:val="Sub Header - Manual"/>
    <w:basedOn w:val="Normal"/>
    <w:link w:val="SubHeader-ManualChar"/>
    <w:rsid w:val="004603C1"/>
    <w:pPr>
      <w:spacing w:before="360" w:after="120"/>
      <w:ind w:left="34"/>
    </w:pPr>
    <w:rPr>
      <w:b/>
      <w:noProof/>
      <w:color w:val="003353"/>
      <w:sz w:val="28"/>
      <w:szCs w:val="24"/>
      <w:lang w:eastAsia="en-US"/>
    </w:rPr>
  </w:style>
  <w:style w:type="character" w:customStyle="1" w:styleId="SubHeader-ManualChar">
    <w:name w:val="Sub Header - Manual Char"/>
    <w:basedOn w:val="DefaultParagraphFont"/>
    <w:link w:val="SubHeader-Manual"/>
    <w:rsid w:val="004603C1"/>
    <w:rPr>
      <w:rFonts w:ascii="Arial" w:eastAsia="Times New Roman" w:hAnsi="Arial" w:cs="Arial"/>
      <w:b/>
      <w:noProof/>
      <w:color w:val="003353"/>
      <w:sz w:val="28"/>
      <w:szCs w:val="24"/>
      <w:lang w:eastAsia="en-US"/>
    </w:rPr>
  </w:style>
  <w:style w:type="paragraph" w:customStyle="1" w:styleId="ProcessTitle">
    <w:name w:val="Process Title"/>
    <w:basedOn w:val="Heading9"/>
    <w:rsid w:val="004603C1"/>
    <w:rPr>
      <w:sz w:val="64"/>
      <w:szCs w:val="64"/>
    </w:rPr>
  </w:style>
  <w:style w:type="paragraph" w:customStyle="1" w:styleId="PolicyCoverName">
    <w:name w:val="Policy Cover Name"/>
    <w:basedOn w:val="Heading9"/>
    <w:next w:val="ProcessTitle"/>
    <w:rsid w:val="004603C1"/>
    <w:pPr>
      <w:spacing w:before="1800" w:after="240"/>
    </w:pPr>
  </w:style>
  <w:style w:type="character" w:styleId="PageNumber">
    <w:name w:val="page number"/>
    <w:basedOn w:val="DefaultParagraphFont"/>
    <w:rsid w:val="004603C1"/>
  </w:style>
  <w:style w:type="paragraph" w:customStyle="1" w:styleId="Policy12pt">
    <w:name w:val="Policy 12pt"/>
    <w:basedOn w:val="Header"/>
    <w:link w:val="Policy12ptChar"/>
    <w:rsid w:val="004603C1"/>
    <w:pPr>
      <w:jc w:val="center"/>
    </w:pPr>
    <w:rPr>
      <w:sz w:val="24"/>
      <w:szCs w:val="24"/>
      <w:lang w:eastAsia="en-US"/>
    </w:rPr>
  </w:style>
  <w:style w:type="paragraph" w:customStyle="1" w:styleId="HeaderPolicy">
    <w:name w:val="Header Policy"/>
    <w:basedOn w:val="Header"/>
    <w:link w:val="HeaderPolicyChar"/>
    <w:qFormat/>
    <w:rsid w:val="004603C1"/>
    <w:pPr>
      <w:jc w:val="center"/>
    </w:pPr>
    <w:rPr>
      <w:b/>
      <w:sz w:val="32"/>
      <w:szCs w:val="24"/>
      <w:lang w:eastAsia="en-US"/>
    </w:rPr>
  </w:style>
  <w:style w:type="character" w:customStyle="1" w:styleId="Policy12ptChar">
    <w:name w:val="Policy 12pt Char"/>
    <w:basedOn w:val="HeaderChar"/>
    <w:link w:val="Policy12pt"/>
    <w:rsid w:val="004603C1"/>
    <w:rPr>
      <w:rFonts w:ascii="Arial" w:eastAsia="Times New Roman" w:hAnsi="Arial" w:cs="Arial"/>
      <w:sz w:val="24"/>
      <w:szCs w:val="24"/>
      <w:lang w:val="en-GB" w:eastAsia="en-US"/>
    </w:rPr>
  </w:style>
  <w:style w:type="paragraph" w:customStyle="1" w:styleId="ContentDetails">
    <w:name w:val="Content Details"/>
    <w:basedOn w:val="Header"/>
    <w:rsid w:val="004603C1"/>
    <w:pPr>
      <w:jc w:val="center"/>
    </w:pPr>
    <w:rPr>
      <w:i/>
      <w:iCs/>
      <w:sz w:val="24"/>
      <w:szCs w:val="24"/>
      <w:lang w:eastAsia="en-US"/>
    </w:rPr>
  </w:style>
  <w:style w:type="character" w:customStyle="1" w:styleId="HeaderPolicyChar">
    <w:name w:val="Header Policy Char"/>
    <w:basedOn w:val="HeaderChar"/>
    <w:link w:val="HeaderPolicy"/>
    <w:rsid w:val="004603C1"/>
    <w:rPr>
      <w:rFonts w:ascii="Arial" w:eastAsia="Times New Roman" w:hAnsi="Arial" w:cs="Arial"/>
      <w:b/>
      <w:sz w:val="32"/>
      <w:szCs w:val="24"/>
      <w:lang w:val="en-GB" w:eastAsia="en-US"/>
    </w:rPr>
  </w:style>
  <w:style w:type="paragraph" w:customStyle="1" w:styleId="VersionDatePage">
    <w:name w:val="Version_Date_Page"/>
    <w:basedOn w:val="Header"/>
    <w:rsid w:val="004603C1"/>
    <w:rPr>
      <w:b/>
      <w:bCs/>
      <w:sz w:val="22"/>
      <w:lang w:eastAsia="en-US"/>
    </w:rPr>
  </w:style>
  <w:style w:type="paragraph" w:customStyle="1" w:styleId="VersionDatePagefield">
    <w:name w:val="Version_Date_Page field"/>
    <w:basedOn w:val="Header"/>
    <w:qFormat/>
    <w:rsid w:val="004603C1"/>
    <w:rPr>
      <w:sz w:val="22"/>
      <w:lang w:eastAsia="en-US"/>
    </w:rPr>
  </w:style>
  <w:style w:type="paragraph" w:customStyle="1" w:styleId="Process">
    <w:name w:val="Process"/>
    <w:basedOn w:val="Header"/>
    <w:link w:val="ProcessChar"/>
    <w:qFormat/>
    <w:rsid w:val="004603C1"/>
    <w:pPr>
      <w:jc w:val="center"/>
    </w:pPr>
    <w:rPr>
      <w:bCs/>
      <w:sz w:val="24"/>
      <w:szCs w:val="24"/>
      <w:lang w:eastAsia="en-US"/>
    </w:rPr>
  </w:style>
  <w:style w:type="character" w:customStyle="1" w:styleId="ProcessChar">
    <w:name w:val="Process Char"/>
    <w:basedOn w:val="HeaderChar"/>
    <w:link w:val="Process"/>
    <w:rsid w:val="004603C1"/>
    <w:rPr>
      <w:rFonts w:ascii="Arial" w:eastAsia="Times New Roman" w:hAnsi="Arial" w:cs="Arial"/>
      <w:bCs/>
      <w:sz w:val="24"/>
      <w:szCs w:val="24"/>
      <w:lang w:val="en-GB" w:eastAsia="en-US"/>
    </w:rPr>
  </w:style>
  <w:style w:type="paragraph" w:customStyle="1" w:styleId="Level1">
    <w:name w:val="Level 1"/>
    <w:basedOn w:val="Normal"/>
    <w:link w:val="Level1Char"/>
    <w:qFormat/>
    <w:rsid w:val="00CD6A0F"/>
    <w:pPr>
      <w:widowControl w:val="0"/>
      <w:numPr>
        <w:numId w:val="49"/>
      </w:numPr>
      <w:spacing w:before="180"/>
    </w:pPr>
    <w:rPr>
      <w:rFonts w:eastAsiaTheme="minorEastAsia"/>
      <w:lang w:val="en-US" w:eastAsia="en-US"/>
    </w:rPr>
  </w:style>
  <w:style w:type="paragraph" w:customStyle="1" w:styleId="Level2">
    <w:name w:val="Level 2"/>
    <w:basedOn w:val="Normal"/>
    <w:link w:val="Level2Char"/>
    <w:qFormat/>
    <w:rsid w:val="00CD6A0F"/>
    <w:pPr>
      <w:widowControl w:val="0"/>
      <w:numPr>
        <w:ilvl w:val="1"/>
        <w:numId w:val="49"/>
      </w:numPr>
      <w:tabs>
        <w:tab w:val="left" w:pos="1027"/>
      </w:tabs>
      <w:ind w:left="1027" w:hanging="567"/>
    </w:pPr>
    <w:rPr>
      <w:lang w:eastAsia="en-US"/>
    </w:rPr>
  </w:style>
  <w:style w:type="character" w:customStyle="1" w:styleId="Level1Char">
    <w:name w:val="Level 1 Char"/>
    <w:basedOn w:val="DefaultParagraphFont"/>
    <w:link w:val="Level1"/>
    <w:rsid w:val="00CD6A0F"/>
    <w:rPr>
      <w:rFonts w:ascii="Arial" w:hAnsi="Arial" w:cs="Arial"/>
      <w:lang w:val="en-US" w:eastAsia="en-US"/>
    </w:rPr>
  </w:style>
  <w:style w:type="paragraph" w:customStyle="1" w:styleId="Level3">
    <w:name w:val="Level 3"/>
    <w:basedOn w:val="Normal"/>
    <w:link w:val="Level3Char"/>
    <w:qFormat/>
    <w:rsid w:val="00CD6A0F"/>
    <w:pPr>
      <w:widowControl w:val="0"/>
      <w:numPr>
        <w:ilvl w:val="2"/>
        <w:numId w:val="49"/>
      </w:numPr>
      <w:tabs>
        <w:tab w:val="left" w:pos="1736"/>
      </w:tabs>
      <w:ind w:left="1736" w:hanging="709"/>
    </w:pPr>
    <w:rPr>
      <w:lang w:eastAsia="en-US"/>
    </w:rPr>
  </w:style>
  <w:style w:type="character" w:customStyle="1" w:styleId="Level2Char">
    <w:name w:val="Level 2 Char"/>
    <w:basedOn w:val="DefaultParagraphFont"/>
    <w:link w:val="Level2"/>
    <w:rsid w:val="00CD6A0F"/>
    <w:rPr>
      <w:rFonts w:ascii="Arial" w:eastAsia="Times New Roman" w:hAnsi="Arial" w:cs="Arial"/>
      <w:lang w:eastAsia="en-US"/>
    </w:rPr>
  </w:style>
  <w:style w:type="paragraph" w:customStyle="1" w:styleId="Level4">
    <w:name w:val="Level 4"/>
    <w:basedOn w:val="Level3"/>
    <w:link w:val="Level4Char"/>
    <w:qFormat/>
    <w:rsid w:val="00CD6A0F"/>
    <w:pPr>
      <w:numPr>
        <w:ilvl w:val="3"/>
      </w:numPr>
      <w:tabs>
        <w:tab w:val="clear" w:pos="1736"/>
        <w:tab w:val="left" w:pos="2161"/>
      </w:tabs>
      <w:ind w:left="2161" w:hanging="425"/>
    </w:pPr>
  </w:style>
  <w:style w:type="character" w:customStyle="1" w:styleId="Level3Char">
    <w:name w:val="Level 3 Char"/>
    <w:basedOn w:val="DefaultParagraphFont"/>
    <w:link w:val="Level3"/>
    <w:rsid w:val="00CD6A0F"/>
    <w:rPr>
      <w:rFonts w:ascii="Arial" w:eastAsia="Times New Roman" w:hAnsi="Arial" w:cs="Arial"/>
      <w:lang w:eastAsia="en-US"/>
    </w:rPr>
  </w:style>
  <w:style w:type="paragraph" w:customStyle="1" w:styleId="Level5">
    <w:name w:val="Level 5"/>
    <w:basedOn w:val="Level4"/>
    <w:link w:val="Level5Char"/>
    <w:qFormat/>
    <w:rsid w:val="00CD6A0F"/>
    <w:pPr>
      <w:numPr>
        <w:ilvl w:val="4"/>
      </w:numPr>
      <w:tabs>
        <w:tab w:val="clear" w:pos="2161"/>
        <w:tab w:val="left" w:pos="2586"/>
      </w:tabs>
      <w:ind w:left="2586" w:hanging="425"/>
    </w:pPr>
  </w:style>
  <w:style w:type="character" w:customStyle="1" w:styleId="Level4Char">
    <w:name w:val="Level 4 Char"/>
    <w:basedOn w:val="DefaultParagraphFont"/>
    <w:link w:val="Level4"/>
    <w:rsid w:val="00CD6A0F"/>
    <w:rPr>
      <w:rFonts w:ascii="Arial" w:eastAsia="Times New Roman" w:hAnsi="Arial" w:cs="Arial"/>
      <w:lang w:eastAsia="en-US"/>
    </w:rPr>
  </w:style>
  <w:style w:type="character" w:customStyle="1" w:styleId="Level5Char">
    <w:name w:val="Level 5 Char"/>
    <w:basedOn w:val="DefaultParagraphFont"/>
    <w:link w:val="Level5"/>
    <w:rsid w:val="00CD6A0F"/>
    <w:rPr>
      <w:rFonts w:ascii="Arial" w:eastAsia="Times New Roman" w:hAnsi="Arial" w:cs="Arial"/>
      <w:lang w:eastAsia="en-US"/>
    </w:rPr>
  </w:style>
  <w:style w:type="paragraph" w:customStyle="1" w:styleId="PolicyTitle">
    <w:name w:val="PolicyTitle"/>
    <w:basedOn w:val="DocHist"/>
    <w:next w:val="11BodyText"/>
    <w:qFormat/>
    <w:rsid w:val="00E90BAD"/>
    <w:pPr>
      <w:jc w:val="left"/>
    </w:pPr>
    <w:rPr>
      <w:rFonts w:eastAsia="MS Mincho"/>
      <w:caps/>
      <w:sz w:val="32"/>
      <w:lang w:eastAsia="ja-JP"/>
    </w:rPr>
  </w:style>
  <w:style w:type="character" w:styleId="PlaceholderText">
    <w:name w:val="Placeholder Text"/>
    <w:basedOn w:val="DefaultParagraphFont"/>
    <w:uiPriority w:val="99"/>
    <w:semiHidden/>
    <w:rsid w:val="00CF62C0"/>
    <w:rPr>
      <w:color w:val="808080"/>
    </w:rPr>
  </w:style>
  <w:style w:type="paragraph" w:customStyle="1" w:styleId="RiskLOW">
    <w:name w:val="Risk LOW"/>
    <w:basedOn w:val="Header1"/>
    <w:qFormat/>
    <w:rsid w:val="0073476C"/>
    <w:pPr>
      <w:shd w:val="clear" w:color="auto" w:fill="92D050"/>
      <w:spacing w:before="40"/>
      <w:ind w:left="0" w:right="0"/>
    </w:pPr>
    <w:rPr>
      <w:b/>
      <w:lang w:val="en-AU"/>
    </w:rPr>
  </w:style>
  <w:style w:type="paragraph" w:customStyle="1" w:styleId="RiskMODERATE">
    <w:name w:val="Risk MODERATE"/>
    <w:basedOn w:val="RiskLOW"/>
    <w:qFormat/>
    <w:rsid w:val="0073476C"/>
    <w:pPr>
      <w:shd w:val="clear" w:color="auto" w:fill="5B9BD7"/>
    </w:pPr>
  </w:style>
  <w:style w:type="paragraph" w:customStyle="1" w:styleId="RiskHIGH">
    <w:name w:val="Risk HIGH"/>
    <w:basedOn w:val="RiskMODERATE"/>
    <w:qFormat/>
    <w:rsid w:val="0073476C"/>
    <w:pPr>
      <w:shd w:val="clear" w:color="auto" w:fill="FF00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1" ma:contentTypeDescription="Create a new document." ma:contentTypeScope="" ma:versionID="7ef62c38242540e4405025a83bf60706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1e90445ad4f7c58e1888545e28e7b510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70f8009e-22fd-4433-86c4-9ea46b63343e" xsi:nil="true"/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64415-5779-43DE-9075-5D8AE0C7BD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8F788-315B-42E5-BE20-632D6E55CF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FBD2F4-12D9-4CA8-8A83-3A455F12C26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0f8009e-22fd-4433-86c4-9ea46b63343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A851659-895C-46CA-801A-8ABF961B5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Template Tier 1</vt:lpstr>
    </vt:vector>
  </TitlesOfParts>
  <Company>Churches of Christ Care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Template Tier 1</dc:title>
  <dc:creator>Joanna Lee</dc:creator>
  <cp:lastModifiedBy>Joanna Lee</cp:lastModifiedBy>
  <cp:revision>4</cp:revision>
  <dcterms:created xsi:type="dcterms:W3CDTF">2021-09-07T03:02:00Z</dcterms:created>
  <dcterms:modified xsi:type="dcterms:W3CDTF">2022-09-16T00:01:00Z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f75d79ea-6b10-42d3-af0b-e1ee207811ee</vt:lpwstr>
  </property>
  <property fmtid="{D5CDD505-2E9C-101B-9397-08002B2CF9AE}" pid="4" name="TaxKeyword">
    <vt:lpwstr/>
  </property>
  <property fmtid="{D5CDD505-2E9C-101B-9397-08002B2CF9AE}" pid="5" name="Care Standard">
    <vt:lpwstr/>
  </property>
  <property fmtid="{D5CDD505-2E9C-101B-9397-08002B2CF9AE}" pid="6" name="Document Type">
    <vt:lpwstr>Template</vt:lpwstr>
  </property>
  <property fmtid="{D5CDD505-2E9C-101B-9397-08002B2CF9AE}" pid="7" name="d82d0db5ae8f44e8bb1947c653304b41">
    <vt:lpwstr/>
  </property>
  <property fmtid="{D5CDD505-2E9C-101B-9397-08002B2CF9AE}" pid="8" name="ia81d4ae08224a7ebf86f376b18bee16">
    <vt:lpwstr/>
  </property>
  <property fmtid="{D5CDD505-2E9C-101B-9397-08002B2CF9AE}" pid="9" name="Functional Area">
    <vt:lpwstr/>
  </property>
  <property fmtid="{D5CDD505-2E9C-101B-9397-08002B2CF9AE}" pid="10" name="b3bda1b9a85a45e3897e4599c9ed5c88">
    <vt:lpwstr/>
  </property>
  <property fmtid="{D5CDD505-2E9C-101B-9397-08002B2CF9AE}" pid="11" name="Approval Area1">
    <vt:lpwstr/>
  </property>
  <property fmtid="{D5CDD505-2E9C-101B-9397-08002B2CF9AE}" pid="12" name="a4a46c8e9a0a49eaa9001aec671631ff">
    <vt:lpwstr/>
  </property>
  <property fmtid="{D5CDD505-2E9C-101B-9397-08002B2CF9AE}" pid="13" name="p137ad41fdbd4c539b79d943fe694f99">
    <vt:lpwstr/>
  </property>
  <property fmtid="{D5CDD505-2E9C-101B-9397-08002B2CF9AE}" pid="14" name="Additional Service Types">
    <vt:lpwstr/>
  </property>
  <property fmtid="{D5CDD505-2E9C-101B-9397-08002B2CF9AE}" pid="15" name="Service Area">
    <vt:lpwstr/>
  </property>
  <property fmtid="{D5CDD505-2E9C-101B-9397-08002B2CF9AE}" pid="16" name="Sub System">
    <vt:lpwstr/>
  </property>
  <property fmtid="{D5CDD505-2E9C-101B-9397-08002B2CF9AE}" pid="17" name="n969f39183d44ba780f3b336867b7c78">
    <vt:lpwstr/>
  </property>
  <property fmtid="{D5CDD505-2E9C-101B-9397-08002B2CF9AE}" pid="18" name="System Owner">
    <vt:lpwstr/>
  </property>
  <property fmtid="{D5CDD505-2E9C-101B-9397-08002B2CF9AE}" pid="19" name="p6cf7bba5261422eb8890e8ace6bbbe7">
    <vt:lpwstr/>
  </property>
  <property fmtid="{D5CDD505-2E9C-101B-9397-08002B2CF9AE}" pid="20" name="Process">
    <vt:lpwstr/>
  </property>
  <property fmtid="{D5CDD505-2E9C-101B-9397-08002B2CF9AE}" pid="21" name="TaxCatchAll">
    <vt:lpwstr>1826;#Quality Management|296f71dc-84df-43e1-93a1-eba6c03a6d87</vt:lpwstr>
  </property>
  <property fmtid="{D5CDD505-2E9C-101B-9397-08002B2CF9AE}" pid="22" name="Template Service">
    <vt:lpwstr>1826;#Quality Management|296f71dc-84df-43e1-93a1-eba6c03a6d87</vt:lpwstr>
  </property>
  <property fmtid="{D5CDD505-2E9C-101B-9397-08002B2CF9AE}" pid="23" name="TaxKeywordTaxHTField">
    <vt:lpwstr/>
  </property>
  <property fmtid="{D5CDD505-2E9C-101B-9397-08002B2CF9AE}" pid="24" name="e538eacd8ff24c26b07681822b9b3d0a">
    <vt:lpwstr>Quality Management|296f71dc-84df-43e1-93a1-eba6c03a6d87</vt:lpwstr>
  </property>
  <property fmtid="{D5CDD505-2E9C-101B-9397-08002B2CF9AE}" pid="25" name="k221e2d50f1549aca25a6ab6dd011e9d">
    <vt:lpwstr/>
  </property>
  <property fmtid="{D5CDD505-2E9C-101B-9397-08002B2CF9AE}" pid="26" name="Template Type">
    <vt:lpwstr>Quality System</vt:lpwstr>
  </property>
  <property fmtid="{D5CDD505-2E9C-101B-9397-08002B2CF9AE}" pid="27" name="SharedWithUsers">
    <vt:lpwstr>97;#Liz Drew</vt:lpwstr>
  </property>
  <property fmtid="{D5CDD505-2E9C-101B-9397-08002B2CF9AE}" pid="28" name="MediaServiceImageTags">
    <vt:lpwstr/>
  </property>
</Properties>
</file>