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CA08" w14:textId="77777777" w:rsidR="00737647" w:rsidRDefault="00737647" w:rsidP="00FB107C">
      <w:pPr>
        <w:rPr>
          <w:highlight w:val="yellow"/>
        </w:rPr>
      </w:pPr>
    </w:p>
    <w:p w14:paraId="0C4EDA44" w14:textId="77777777" w:rsidR="00EE118B" w:rsidRDefault="00EE118B" w:rsidP="00EE118B"/>
    <w:p w14:paraId="469E454D" w14:textId="77777777" w:rsidR="00FB107C" w:rsidRDefault="00FB107C" w:rsidP="00EE118B"/>
    <w:p w14:paraId="563B5A00" w14:textId="22F00A62" w:rsidR="004F3255" w:rsidRPr="00764319" w:rsidRDefault="00A37A99" w:rsidP="00764319">
      <w:pPr>
        <w:pStyle w:val="Titlelinkedtofooter"/>
        <w:spacing w:before="240"/>
        <w:rPr>
          <w:color w:val="auto"/>
          <w:sz w:val="48"/>
        </w:rPr>
      </w:pPr>
      <w:r>
        <w:rPr>
          <w:color w:val="auto"/>
          <w:sz w:val="48"/>
        </w:rPr>
        <w:t>Mould Management</w:t>
      </w:r>
      <w:r w:rsidR="00764319" w:rsidRPr="00764319">
        <w:rPr>
          <w:color w:val="auto"/>
          <w:sz w:val="48"/>
        </w:rPr>
        <w:t>.</w:t>
      </w:r>
    </w:p>
    <w:p w14:paraId="64CF86DD" w14:textId="5FB5B8FE" w:rsidR="00764319" w:rsidRPr="003E43E4" w:rsidRDefault="00764319" w:rsidP="00FB0C31">
      <w:pPr>
        <w:pStyle w:val="Heading2"/>
        <w:spacing w:before="180"/>
        <w:rPr>
          <w:color w:val="74A7A4" w:themeColor="text2"/>
          <w:sz w:val="28"/>
        </w:rPr>
      </w:pPr>
      <w:r w:rsidRPr="003E43E4">
        <w:rPr>
          <w:color w:val="74A7A4" w:themeColor="text2"/>
          <w:sz w:val="28"/>
        </w:rPr>
        <w:t xml:space="preserve">What </w:t>
      </w:r>
      <w:r w:rsidR="00A37A99">
        <w:rPr>
          <w:color w:val="74A7A4" w:themeColor="text2"/>
          <w:sz w:val="28"/>
        </w:rPr>
        <w:t>causes mould</w:t>
      </w:r>
      <w:r w:rsidRPr="003E43E4">
        <w:rPr>
          <w:color w:val="74A7A4" w:themeColor="text2"/>
          <w:sz w:val="28"/>
        </w:rPr>
        <w:t>?</w:t>
      </w:r>
    </w:p>
    <w:p w14:paraId="0875AD8C" w14:textId="3932B1C8" w:rsidR="00764319" w:rsidRDefault="00A37A99" w:rsidP="003316BB">
      <w:r w:rsidRPr="00703385">
        <w:t>Mould grows in damp, dull, and poorly ventilated spaces such as kitchens, bathrooms, and laundries. Dust and dirt in these areas also encourages mould to breed. Mould spores can be damaging to your health and should be removed as soon as possible</w:t>
      </w:r>
      <w:r>
        <w:t>.</w:t>
      </w:r>
    </w:p>
    <w:p w14:paraId="54B99A94" w14:textId="421892DB" w:rsidR="00A733B8" w:rsidRPr="00A733B8" w:rsidRDefault="00A02EAF" w:rsidP="008D2010">
      <w:pPr>
        <w:pStyle w:val="Heading2"/>
        <w:rPr>
          <w:color w:val="74A7A4" w:themeColor="text2"/>
          <w:sz w:val="28"/>
        </w:rPr>
      </w:pPr>
      <w:r>
        <w:rPr>
          <w:color w:val="74A7A4" w:themeColor="text2"/>
          <w:sz w:val="28"/>
        </w:rPr>
        <w:t>What are my responsibilities as a tenant</w:t>
      </w:r>
      <w:r w:rsidR="003316BB">
        <w:rPr>
          <w:color w:val="74A7A4" w:themeColor="text2"/>
          <w:sz w:val="28"/>
        </w:rPr>
        <w:t>?</w:t>
      </w:r>
    </w:p>
    <w:p w14:paraId="459926C7" w14:textId="77777777" w:rsidR="00A02EAF" w:rsidRDefault="00A02EAF" w:rsidP="008D2010">
      <w:pPr>
        <w:pStyle w:val="BodyText1"/>
        <w:rPr>
          <w:sz w:val="20"/>
        </w:rPr>
      </w:pPr>
      <w:r w:rsidRPr="00703385">
        <w:rPr>
          <w:sz w:val="20"/>
        </w:rPr>
        <w:t>As a tenant, you have a duty to prevent mould growth. This also benefits you by preventing damage to your home and reducing the health risks associated with breathing in mould spores. If your living conditions contribute to mould growth you may be recharged the cost of its removal, as well as any repairs required.</w:t>
      </w:r>
    </w:p>
    <w:p w14:paraId="4AF223D4" w14:textId="77777777" w:rsidR="00A02EAF" w:rsidRPr="00A02EAF" w:rsidRDefault="00A02EAF" w:rsidP="00A02EAF">
      <w:pPr>
        <w:pStyle w:val="Heading2"/>
        <w:rPr>
          <w:color w:val="74A7A4" w:themeColor="text2"/>
          <w:sz w:val="28"/>
        </w:rPr>
      </w:pPr>
      <w:r w:rsidRPr="00A02EAF">
        <w:rPr>
          <w:color w:val="74A7A4" w:themeColor="text2"/>
          <w:sz w:val="28"/>
        </w:rPr>
        <w:t>How can I help prevent mould in my home?</w:t>
      </w:r>
    </w:p>
    <w:p w14:paraId="2A4FEC62" w14:textId="77777777" w:rsidR="00A02EAF" w:rsidRPr="00703385" w:rsidRDefault="00A02EAF" w:rsidP="00A02EAF">
      <w:pPr>
        <w:pStyle w:val="Bulletstandard"/>
      </w:pPr>
      <w:r w:rsidRPr="00703385">
        <w:t>Open windows and doors to ventilate your home and reduce humidity build up.</w:t>
      </w:r>
    </w:p>
    <w:p w14:paraId="572C278B" w14:textId="77777777" w:rsidR="00A02EAF" w:rsidRPr="00703385" w:rsidRDefault="00A02EAF" w:rsidP="00A02EAF">
      <w:pPr>
        <w:pStyle w:val="Bulletstandard"/>
      </w:pPr>
      <w:r w:rsidRPr="00703385">
        <w:t>Open curtains and blinds during the day to allow some sunlight in.</w:t>
      </w:r>
    </w:p>
    <w:p w14:paraId="53F5E553" w14:textId="77777777" w:rsidR="00A02EAF" w:rsidRPr="00703385" w:rsidRDefault="00A02EAF" w:rsidP="00A02EAF">
      <w:pPr>
        <w:pStyle w:val="Bulletstandard"/>
      </w:pPr>
      <w:r w:rsidRPr="00703385">
        <w:t>Use the bathroom exhaust fan whenever hot water is being used, and open the window after showering.</w:t>
      </w:r>
    </w:p>
    <w:p w14:paraId="1B6B7539" w14:textId="77777777" w:rsidR="00A02EAF" w:rsidRPr="00703385" w:rsidRDefault="00A02EAF" w:rsidP="00A02EAF">
      <w:pPr>
        <w:pStyle w:val="Bulletstandard"/>
      </w:pPr>
      <w:r w:rsidRPr="00703385">
        <w:t>Use the kitchen exhaust fan whenever cooking.</w:t>
      </w:r>
    </w:p>
    <w:p w14:paraId="047CDDE8" w14:textId="77777777" w:rsidR="00A02EAF" w:rsidRPr="00703385" w:rsidRDefault="00A02EAF" w:rsidP="00A02EAF">
      <w:pPr>
        <w:pStyle w:val="Bulletstandard"/>
      </w:pPr>
      <w:r w:rsidRPr="00703385">
        <w:t>Open all doors and windows in the laundry when using the dryer.</w:t>
      </w:r>
    </w:p>
    <w:p w14:paraId="4559CAB9" w14:textId="77777777" w:rsidR="00A02EAF" w:rsidRPr="00703385" w:rsidRDefault="00A02EAF" w:rsidP="00A02EAF">
      <w:pPr>
        <w:pStyle w:val="Bulletstandard"/>
      </w:pPr>
      <w:r w:rsidRPr="00703385">
        <w:t>Hang wet clothes outside.</w:t>
      </w:r>
    </w:p>
    <w:p w14:paraId="20C2F2F3" w14:textId="77777777" w:rsidR="00A02EAF" w:rsidRPr="00703385" w:rsidRDefault="00A02EAF" w:rsidP="00A02EAF">
      <w:pPr>
        <w:pStyle w:val="Bulletstandard"/>
      </w:pPr>
      <w:r w:rsidRPr="00703385">
        <w:t>Do not put clothes or shoes away until they are completely dry.</w:t>
      </w:r>
    </w:p>
    <w:p w14:paraId="71EF22A6" w14:textId="77777777" w:rsidR="00A02EAF" w:rsidRPr="00703385" w:rsidRDefault="00A02EAF" w:rsidP="00A02EAF">
      <w:pPr>
        <w:pStyle w:val="Bulletstandard"/>
      </w:pPr>
      <w:r w:rsidRPr="00703385">
        <w:t>If you notice condensation on the walls, ceiling or windows, wipe it down and dry the area thoroughly.</w:t>
      </w:r>
    </w:p>
    <w:p w14:paraId="7E113A5B" w14:textId="77777777" w:rsidR="00A02EAF" w:rsidRPr="00703385" w:rsidRDefault="00A02EAF" w:rsidP="00A02EAF">
      <w:pPr>
        <w:pStyle w:val="Bulletstandard"/>
      </w:pPr>
      <w:r w:rsidRPr="00703385">
        <w:t>Leave internal doors open to allow air circulation through your home.</w:t>
      </w:r>
    </w:p>
    <w:p w14:paraId="75F89F3B" w14:textId="77777777" w:rsidR="00A02EAF" w:rsidRPr="00703385" w:rsidRDefault="00A02EAF" w:rsidP="00A02EAF">
      <w:pPr>
        <w:pStyle w:val="Bulletstandard"/>
      </w:pPr>
      <w:r w:rsidRPr="00703385">
        <w:t>Keep your home uncluttered.</w:t>
      </w:r>
    </w:p>
    <w:p w14:paraId="5E01831B" w14:textId="77777777" w:rsidR="00A02EAF" w:rsidRPr="00703385" w:rsidRDefault="00A02EAF" w:rsidP="00A02EAF">
      <w:pPr>
        <w:pStyle w:val="Bulletstandard"/>
      </w:pPr>
      <w:r w:rsidRPr="00703385">
        <w:t>Clean the bathroom frequently.</w:t>
      </w:r>
    </w:p>
    <w:p w14:paraId="7B0F9991" w14:textId="77777777" w:rsidR="00A02EAF" w:rsidRPr="00703385" w:rsidRDefault="00A02EAF" w:rsidP="00A02EAF">
      <w:pPr>
        <w:pStyle w:val="Bulletstandard"/>
      </w:pPr>
      <w:r w:rsidRPr="00703385">
        <w:t>Regularly wipe down window sills, walls, ceiling fans, cupboard tops, and any other surface that collects dust, lint or salt (coastal areas).</w:t>
      </w:r>
    </w:p>
    <w:p w14:paraId="20834C0F" w14:textId="77777777" w:rsidR="00A02EAF" w:rsidRPr="00703385" w:rsidRDefault="00A02EAF" w:rsidP="00A02EAF">
      <w:pPr>
        <w:pStyle w:val="Bulletstandard"/>
      </w:pPr>
      <w:r w:rsidRPr="00703385">
        <w:t>Air and clean rugs and mats regularly to prevent mould harbourage.</w:t>
      </w:r>
    </w:p>
    <w:p w14:paraId="6809A301" w14:textId="77777777" w:rsidR="00A02EAF" w:rsidRPr="00703385" w:rsidRDefault="00A02EAF" w:rsidP="00A02EAF">
      <w:pPr>
        <w:pStyle w:val="Bulletstandard"/>
      </w:pPr>
      <w:r w:rsidRPr="00703385">
        <w:t>When possible, put baby and children’s mattresses out in the sun for a couple of hours.</w:t>
      </w:r>
    </w:p>
    <w:p w14:paraId="54BF491C" w14:textId="77777777" w:rsidR="00A02EAF" w:rsidRPr="00703385" w:rsidRDefault="00A02EAF" w:rsidP="00A02EAF">
      <w:pPr>
        <w:pStyle w:val="Bulletstandard"/>
      </w:pPr>
      <w:r w:rsidRPr="00703385">
        <w:t xml:space="preserve">Use dehumidifiers in the bathroom, laundry, and kitchen areas. They draw in the moisture-laden air from around the room and deposit the water into an in-built container. </w:t>
      </w:r>
    </w:p>
    <w:p w14:paraId="52FAF341" w14:textId="77777777" w:rsidR="008D2010" w:rsidRDefault="00A02EAF" w:rsidP="008D2010">
      <w:pPr>
        <w:pStyle w:val="ListParagraph"/>
        <w:spacing w:before="120"/>
        <w:ind w:left="357" w:hanging="357"/>
        <w:rPr>
          <w:rFonts w:eastAsiaTheme="majorEastAsia" w:cstheme="majorBidi"/>
          <w:b/>
          <w:color w:val="74A7A4" w:themeColor="text2"/>
          <w:sz w:val="28"/>
          <w:szCs w:val="26"/>
        </w:rPr>
      </w:pPr>
      <w:r w:rsidRPr="00A02EAF">
        <w:rPr>
          <w:rFonts w:eastAsiaTheme="majorEastAsia" w:cstheme="majorBidi"/>
          <w:b/>
          <w:color w:val="74A7A4" w:themeColor="text2"/>
          <w:sz w:val="28"/>
          <w:szCs w:val="26"/>
        </w:rPr>
        <w:t>Removi</w:t>
      </w:r>
      <w:bookmarkStart w:id="0" w:name="_GoBack"/>
      <w:bookmarkEnd w:id="0"/>
      <w:r w:rsidRPr="00A02EAF">
        <w:rPr>
          <w:rFonts w:eastAsiaTheme="majorEastAsia" w:cstheme="majorBidi"/>
          <w:b/>
          <w:color w:val="74A7A4" w:themeColor="text2"/>
          <w:sz w:val="28"/>
          <w:szCs w:val="26"/>
        </w:rPr>
        <w:t>ng mould</w:t>
      </w:r>
      <w:r w:rsidR="008D2010">
        <w:rPr>
          <w:rFonts w:eastAsiaTheme="majorEastAsia" w:cstheme="majorBidi"/>
          <w:b/>
          <w:color w:val="74A7A4" w:themeColor="text2"/>
          <w:sz w:val="28"/>
          <w:szCs w:val="26"/>
        </w:rPr>
        <w:t xml:space="preserve"> </w:t>
      </w:r>
    </w:p>
    <w:p w14:paraId="4E0D23D4" w14:textId="77777777" w:rsidR="008D2010" w:rsidRPr="00703385" w:rsidRDefault="008D2010" w:rsidP="008D2010">
      <w:pPr>
        <w:pStyle w:val="BodyText1"/>
        <w:rPr>
          <w:sz w:val="20"/>
        </w:rPr>
      </w:pPr>
      <w:r w:rsidRPr="00703385">
        <w:rPr>
          <w:sz w:val="20"/>
        </w:rPr>
        <w:t>Remove mould by using a suitable mould remover or a solution of vinegar and water. Ensure you comply with the safety precautions provided by the manufacturer to protect your eyes and skin from the solution or mould remover.</w:t>
      </w:r>
    </w:p>
    <w:p w14:paraId="61737690" w14:textId="4A33A51A" w:rsidR="008C30CA" w:rsidRPr="00FB0C31" w:rsidRDefault="00CA6826" w:rsidP="00FB0C31">
      <w:pPr>
        <w:pStyle w:val="BodyText1"/>
        <w:spacing w:before="240"/>
        <w:rPr>
          <w:sz w:val="20"/>
        </w:rPr>
        <w:sectPr w:rsidR="008C30CA" w:rsidRPr="00FB0C31" w:rsidSect="001809E2">
          <w:headerReference w:type="default" r:id="rId12"/>
          <w:footerReference w:type="default" r:id="rId13"/>
          <w:headerReference w:type="first" r:id="rId14"/>
          <w:footerReference w:type="first" r:id="rId15"/>
          <w:pgSz w:w="11906" w:h="16838"/>
          <w:pgMar w:top="1616" w:right="720" w:bottom="1134" w:left="720" w:header="714" w:footer="0" w:gutter="0"/>
          <w:cols w:space="708"/>
          <w:titlePg/>
          <w:docGrid w:linePitch="360"/>
        </w:sectPr>
      </w:pPr>
      <w:r>
        <w:rPr>
          <w:noProof/>
        </w:rPr>
        <w:drawing>
          <wp:anchor distT="0" distB="0" distL="114300" distR="114300" simplePos="0" relativeHeight="251660800" behindDoc="0" locked="0" layoutInCell="1" allowOverlap="1" wp14:anchorId="7ADC26AB" wp14:editId="0731E9C7">
            <wp:simplePos x="0" y="0"/>
            <wp:positionH relativeFrom="margin">
              <wp:align>right</wp:align>
            </wp:positionH>
            <wp:positionV relativeFrom="page">
              <wp:posOffset>9217025</wp:posOffset>
            </wp:positionV>
            <wp:extent cx="1404000" cy="882000"/>
            <wp:effectExtent l="0" t="0" r="5715"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40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77B" w:rsidRPr="00C115AD">
        <w:rPr>
          <w:noProof/>
          <w:color w:val="97A196"/>
        </w:rPr>
        <mc:AlternateContent>
          <mc:Choice Requires="wps">
            <w:drawing>
              <wp:anchor distT="0" distB="0" distL="114300" distR="114300" simplePos="0" relativeHeight="251657728" behindDoc="0" locked="0" layoutInCell="1" allowOverlap="1" wp14:anchorId="3A8C8C60" wp14:editId="62BC7D0A">
                <wp:simplePos x="0" y="0"/>
                <wp:positionH relativeFrom="page">
                  <wp:align>right</wp:align>
                </wp:positionH>
                <wp:positionV relativeFrom="page">
                  <wp:posOffset>9125585</wp:posOffset>
                </wp:positionV>
                <wp:extent cx="7559675" cy="1053465"/>
                <wp:effectExtent l="0" t="0" r="3175" b="0"/>
                <wp:wrapNone/>
                <wp:docPr id="1271943823" name="Rectangle 10"/>
                <wp:cNvGraphicFramePr/>
                <a:graphic xmlns:a="http://schemas.openxmlformats.org/drawingml/2006/main">
                  <a:graphicData uri="http://schemas.microsoft.com/office/word/2010/wordprocessingShape">
                    <wps:wsp>
                      <wps:cNvSpPr/>
                      <wps:spPr>
                        <a:xfrm>
                          <a:off x="0" y="0"/>
                          <a:ext cx="7559675" cy="1053465"/>
                        </a:xfrm>
                        <a:prstGeom prst="rect">
                          <a:avLst/>
                        </a:prstGeom>
                        <a:solidFill>
                          <a:srgbClr val="97A196">
                            <a:alpha val="1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4932A" id="Rectangle 10" o:spid="_x0000_s1026" style="position:absolute;margin-left:544.05pt;margin-top:718.55pt;width:595.25pt;height:82.9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" fillcolor="#97a196" stroked="f" strokeweight="1pt">
                <v:fill opacity="6682f"/>
                <w10:wrap anchorx="page" anchory="page"/>
              </v:rect>
            </w:pict>
          </mc:Fallback>
        </mc:AlternateContent>
      </w:r>
    </w:p>
    <w:p w14:paraId="00390A73" w14:textId="220D59EB" w:rsidR="00E80864" w:rsidRPr="00E80864" w:rsidRDefault="00E80864" w:rsidP="00FB0C31">
      <w:pPr>
        <w:pStyle w:val="Picture"/>
        <w:jc w:val="both"/>
        <w:rPr>
          <w:highlight w:val="yellow"/>
        </w:rPr>
      </w:pPr>
    </w:p>
    <w:sectPr w:rsidR="00E80864" w:rsidRPr="00E80864" w:rsidSect="00D86657">
      <w:headerReference w:type="default" r:id="rId17"/>
      <w:headerReference w:type="first" r:id="rId18"/>
      <w:type w:val="continuous"/>
      <w:pgSz w:w="11906" w:h="16838" w:code="9"/>
      <w:pgMar w:top="1616" w:right="720" w:bottom="1134" w:left="720" w:header="71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71553" w14:textId="77777777" w:rsidR="00C478B5" w:rsidRDefault="00C478B5" w:rsidP="00EE118B">
      <w:r>
        <w:separator/>
      </w:r>
    </w:p>
    <w:p w14:paraId="4629D45D" w14:textId="77777777" w:rsidR="00C478B5" w:rsidRDefault="00C478B5" w:rsidP="00EE118B"/>
  </w:endnote>
  <w:endnote w:type="continuationSeparator" w:id="0">
    <w:p w14:paraId="11ACA954" w14:textId="77777777" w:rsidR="00C478B5" w:rsidRDefault="00C478B5" w:rsidP="00EE118B">
      <w:r>
        <w:continuationSeparator/>
      </w:r>
    </w:p>
    <w:p w14:paraId="27E8A554" w14:textId="77777777" w:rsidR="00C478B5" w:rsidRDefault="00C478B5" w:rsidP="00E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 w:val="16"/>
      </w:rPr>
      <w:id w:val="2020727785"/>
      <w:docPartObj>
        <w:docPartGallery w:val="Page Numbers (Bottom of Page)"/>
        <w:docPartUnique/>
      </w:docPartObj>
    </w:sdtPr>
    <w:sdtEndPr/>
    <w:sdtContent>
      <w:p w14:paraId="6868ADDB" w14:textId="4B173D71" w:rsidR="00C478B5" w:rsidRPr="003328D0" w:rsidRDefault="00C478B5" w:rsidP="00EE118B">
        <w:r w:rsidRPr="005B7A59">
          <w:rPr>
            <w:noProof/>
          </w:rPr>
          <mc:AlternateContent>
            <mc:Choice Requires="wps">
              <w:drawing>
                <wp:anchor distT="0" distB="0" distL="114300" distR="114300" simplePos="0" relativeHeight="251659264" behindDoc="1" locked="0" layoutInCell="1" allowOverlap="1" wp14:anchorId="31D42BD9" wp14:editId="0D026AEE">
                  <wp:simplePos x="0" y="0"/>
                  <wp:positionH relativeFrom="column">
                    <wp:posOffset>-439535</wp:posOffset>
                  </wp:positionH>
                  <wp:positionV relativeFrom="page">
                    <wp:posOffset>10185400</wp:posOffset>
                  </wp:positionV>
                  <wp:extent cx="7560000" cy="540000"/>
                  <wp:effectExtent l="0" t="0" r="3175" b="0"/>
                  <wp:wrapNone/>
                  <wp:docPr id="1114285007"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75A8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A162E" id="Rectangle 7" o:spid="_x0000_s1026" style="position:absolute;margin-left:-34.6pt;margin-top:802pt;width:595.3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" fillcolor="#75a8a5" stroked="f" strokeweight="1pt">
                  <w10:wrap anchory="page"/>
                </v:rect>
              </w:pict>
            </mc:Fallback>
          </mc:AlternateContent>
        </w:r>
        <w:r w:rsidRPr="005B7A59">
          <w:t xml:space="preserve"> </w:t>
        </w:r>
      </w:p>
      <w:p w14:paraId="40070DF0" w14:textId="3FE6A070" w:rsidR="00C478B5" w:rsidRPr="00E3123C" w:rsidRDefault="00C478B5" w:rsidP="006841DD">
        <w:pPr>
          <w:pStyle w:val="Footer"/>
          <w:rPr>
            <w:color w:val="000000"/>
          </w:rPr>
        </w:pPr>
        <w:r>
          <w:rPr>
            <w:rFonts w:eastAsiaTheme="minorHAnsi"/>
          </w:rPr>
          <w:fldChar w:fldCharType="begin"/>
        </w:r>
        <w:r>
          <w:rPr>
            <w:rFonts w:eastAsiaTheme="minorHAnsi"/>
          </w:rPr>
          <w:instrText xml:space="preserve"> STYLEREF  "Title linked to footer"  \* MERGEFORMAT </w:instrText>
        </w:r>
        <w:r>
          <w:rPr>
            <w:rFonts w:eastAsiaTheme="minorHAnsi"/>
          </w:rPr>
          <w:fldChar w:fldCharType="separate"/>
        </w:r>
        <w:r w:rsidR="008D2010">
          <w:rPr>
            <w:rFonts w:eastAsiaTheme="minorHAnsi"/>
            <w:noProof/>
          </w:rPr>
          <w:t>Mould Management.</w:t>
        </w:r>
        <w:r>
          <w:rPr>
            <w:rFonts w:eastAsiaTheme="minorHAnsi"/>
          </w:rPr>
          <w:fldChar w:fldCharType="end"/>
        </w:r>
        <w:r>
          <w:rPr>
            <w:rFonts w:eastAsiaTheme="minorHAnsi"/>
          </w:rPr>
          <w:t xml:space="preserve"> </w:t>
        </w:r>
        <w:r w:rsidRPr="006E503E">
          <w:rPr>
            <w:color w:val="000000"/>
          </w:rPr>
          <w:t xml:space="preserve">Version </w:t>
        </w:r>
        <w:r w:rsidR="00827448">
          <w:rPr>
            <w:color w:val="000000"/>
          </w:rPr>
          <w:t>2</w:t>
        </w:r>
        <w:r>
          <w:rPr>
            <w:color w:val="000000"/>
          </w:rPr>
          <w:t>.1</w:t>
        </w:r>
        <w:r w:rsidRPr="006E503E">
          <w:rPr>
            <w:color w:val="000000"/>
          </w:rPr>
          <w:t xml:space="preserve"> as at </w:t>
        </w:r>
        <w:r w:rsidR="009F55A4">
          <w:rPr>
            <w:color w:val="000000"/>
          </w:rPr>
          <w:t>5</w:t>
        </w:r>
        <w:r w:rsidRPr="006E503E">
          <w:rPr>
            <w:color w:val="000000"/>
          </w:rPr>
          <w:t>/</w:t>
        </w:r>
        <w:r>
          <w:rPr>
            <w:color w:val="000000"/>
          </w:rPr>
          <w:t>0</w:t>
        </w:r>
        <w:r w:rsidR="009F55A4">
          <w:rPr>
            <w:color w:val="000000"/>
          </w:rPr>
          <w:t>5</w:t>
        </w:r>
        <w:r w:rsidRPr="006E503E">
          <w:rPr>
            <w:color w:val="000000"/>
          </w:rPr>
          <w:t>/</w:t>
        </w:r>
        <w:r>
          <w:rPr>
            <w:color w:val="000000"/>
          </w:rPr>
          <w:t>25</w:t>
        </w:r>
        <w:r>
          <w:rPr>
            <w:color w:val="000000"/>
          </w:rPr>
          <w:tab/>
        </w:r>
        <w:r>
          <w:rPr>
            <w:color w:val="000000"/>
          </w:rPr>
          <w:tab/>
        </w:r>
        <w:r w:rsidRPr="005B7A59">
          <w:tab/>
        </w:r>
        <w:r>
          <w:t xml:space="preserve">              </w:t>
        </w:r>
        <w:r w:rsidRPr="005B7A59">
          <w:t xml:space="preserve"> </w:t>
        </w:r>
        <w:r w:rsidRPr="005B7A59">
          <w:rPr>
            <w:bCs/>
            <w:lang w:eastAsia="de-DE"/>
          </w:rPr>
          <w:fldChar w:fldCharType="begin"/>
        </w:r>
        <w:r w:rsidRPr="005B7A59">
          <w:rPr>
            <w:bCs/>
            <w:lang w:eastAsia="de-DE"/>
          </w:rPr>
          <w:instrText xml:space="preserve"> PAGE </w:instrText>
        </w:r>
        <w:r w:rsidRPr="005B7A59">
          <w:rPr>
            <w:bCs/>
            <w:lang w:eastAsia="de-DE"/>
          </w:rPr>
          <w:fldChar w:fldCharType="separate"/>
        </w:r>
        <w:r w:rsidRPr="005B7A59">
          <w:rPr>
            <w:bCs/>
            <w:lang w:eastAsia="de-DE"/>
          </w:rPr>
          <w:t>3</w:t>
        </w:r>
        <w:r w:rsidRPr="005B7A59">
          <w:rPr>
            <w:bCs/>
            <w:lang w:eastAsia="de-DE"/>
          </w:rPr>
          <w:fldChar w:fldCharType="end"/>
        </w:r>
        <w:r w:rsidRPr="005B7A59">
          <w:rPr>
            <w:lang w:eastAsia="de-DE"/>
          </w:rPr>
          <w:t xml:space="preserve"> of </w:t>
        </w:r>
        <w:r w:rsidRPr="005B7A59">
          <w:rPr>
            <w:bCs/>
            <w:lang w:eastAsia="de-DE"/>
          </w:rPr>
          <w:fldChar w:fldCharType="begin"/>
        </w:r>
        <w:r w:rsidRPr="005B7A59">
          <w:rPr>
            <w:bCs/>
            <w:lang w:eastAsia="de-DE"/>
          </w:rPr>
          <w:instrText xml:space="preserve"> NUMPAGES  </w:instrText>
        </w:r>
        <w:r w:rsidRPr="005B7A59">
          <w:rPr>
            <w:bCs/>
            <w:lang w:eastAsia="de-DE"/>
          </w:rPr>
          <w:fldChar w:fldCharType="separate"/>
        </w:r>
        <w:r w:rsidRPr="005B7A59">
          <w:rPr>
            <w:bCs/>
            <w:lang w:eastAsia="de-DE"/>
          </w:rPr>
          <w:t>5</w:t>
        </w:r>
        <w:r w:rsidRPr="005B7A59">
          <w:rPr>
            <w:bCs/>
            <w:lang w:eastAsia="de-D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5625" w14:textId="32B64EA4" w:rsidR="00C478B5" w:rsidRDefault="00C478B5" w:rsidP="00C02662">
    <w:pPr>
      <w:pStyle w:val="Footer"/>
    </w:pPr>
    <w:r>
      <w:tab/>
    </w:r>
    <w:r w:rsidRPr="006841DD">
      <w:rPr>
        <w:color w:val="000000"/>
      </w:rPr>
      <w:t xml:space="preserve"> </w:t>
    </w:r>
  </w:p>
  <w:p w14:paraId="4E4C563E" w14:textId="541056DD" w:rsidR="00C478B5" w:rsidRPr="00E3123C" w:rsidRDefault="00C478B5" w:rsidP="00C02662">
    <w:pPr>
      <w:pStyle w:val="Footer"/>
      <w:tabs>
        <w:tab w:val="clear" w:pos="4513"/>
        <w:tab w:val="clear" w:pos="9026"/>
        <w:tab w:val="left" w:pos="2131"/>
      </w:tabs>
      <w:rPr>
        <w:color w:val="000000"/>
      </w:rPr>
    </w:pPr>
    <w:r w:rsidRPr="003328D0">
      <w:rPr>
        <w:rFonts w:eastAsiaTheme="minorHAnsi"/>
      </w:rPr>
      <w:fldChar w:fldCharType="begin"/>
    </w:r>
    <w:r w:rsidRPr="003328D0">
      <w:rPr>
        <w:rFonts w:eastAsiaTheme="minorHAnsi"/>
      </w:rPr>
      <w:instrText xml:space="preserve"> STYLEREF  "Title linked to footer"  \* MERGEFORMAT </w:instrText>
    </w:r>
    <w:r w:rsidRPr="003328D0">
      <w:rPr>
        <w:rFonts w:eastAsiaTheme="minorHAnsi"/>
      </w:rPr>
      <w:fldChar w:fldCharType="separate"/>
    </w:r>
    <w:r w:rsidR="00745D16">
      <w:rPr>
        <w:rFonts w:eastAsiaTheme="minorHAnsi"/>
        <w:noProof/>
      </w:rPr>
      <w:t>Mould Management.</w:t>
    </w:r>
    <w:r w:rsidRPr="003328D0">
      <w:rPr>
        <w:rFonts w:eastAsiaTheme="minorHAnsi"/>
      </w:rPr>
      <w:fldChar w:fldCharType="end"/>
    </w:r>
    <w:r>
      <w:rPr>
        <w:rFonts w:eastAsiaTheme="minorHAnsi"/>
        <w:color w:val="000000"/>
      </w:rPr>
      <w:t xml:space="preserve">  </w:t>
    </w:r>
    <w:r w:rsidRPr="006E503E">
      <w:rPr>
        <w:color w:val="000000"/>
      </w:rPr>
      <w:t xml:space="preserve">Version </w:t>
    </w:r>
    <w:r w:rsidR="008D2010">
      <w:rPr>
        <w:color w:val="000000"/>
      </w:rPr>
      <w:t>3</w:t>
    </w:r>
    <w:r>
      <w:rPr>
        <w:color w:val="000000"/>
      </w:rPr>
      <w:t>.1</w:t>
    </w:r>
    <w:r w:rsidRPr="006E503E">
      <w:rPr>
        <w:color w:val="000000"/>
      </w:rPr>
      <w:t xml:space="preserve"> as at </w:t>
    </w:r>
    <w:r w:rsidR="00745D16">
      <w:rPr>
        <w:color w:val="000000"/>
      </w:rPr>
      <w:t>6</w:t>
    </w:r>
    <w:r w:rsidRPr="006E503E">
      <w:rPr>
        <w:color w:val="000000"/>
      </w:rPr>
      <w:t>/0</w:t>
    </w:r>
    <w:r w:rsidR="00745D16">
      <w:rPr>
        <w:color w:val="000000"/>
      </w:rPr>
      <w:t>5</w:t>
    </w:r>
    <w:r w:rsidRPr="006E503E">
      <w:rPr>
        <w:color w:val="000000"/>
      </w:rPr>
      <w:t>/</w:t>
    </w:r>
    <w:r>
      <w:rPr>
        <w:color w:val="000000"/>
      </w:rPr>
      <w:t>25</w:t>
    </w:r>
    <w:r>
      <w:rPr>
        <w:color w:val="000000"/>
      </w:rPr>
      <w:tab/>
    </w:r>
    <w:r>
      <w:rPr>
        <w:color w:val="000000"/>
      </w:rPr>
      <w:tab/>
    </w:r>
    <w:r>
      <w:rPr>
        <w:color w:val="000000"/>
      </w:rPr>
      <w:tab/>
    </w:r>
    <w:r>
      <w:rPr>
        <w:color w:val="000000"/>
      </w:rPr>
      <w:tab/>
    </w:r>
    <w:r>
      <w:rPr>
        <w:color w:val="000000"/>
      </w:rPr>
      <w:tab/>
    </w:r>
    <w:r>
      <w:rPr>
        <w:color w:val="000000"/>
      </w:rPr>
      <w:tab/>
    </w:r>
    <w:r>
      <w:tab/>
    </w:r>
    <w:r>
      <w:tab/>
    </w:r>
    <w:r w:rsidRPr="005B7A59">
      <w:rPr>
        <w:bCs/>
        <w:lang w:eastAsia="de-DE"/>
      </w:rPr>
      <w:fldChar w:fldCharType="begin"/>
    </w:r>
    <w:r w:rsidRPr="005B7A59">
      <w:rPr>
        <w:bCs/>
        <w:lang w:eastAsia="de-DE"/>
      </w:rPr>
      <w:instrText xml:space="preserve"> PAGE </w:instrText>
    </w:r>
    <w:r w:rsidRPr="005B7A59">
      <w:rPr>
        <w:bCs/>
        <w:lang w:eastAsia="de-DE"/>
      </w:rPr>
      <w:fldChar w:fldCharType="separate"/>
    </w:r>
    <w:r>
      <w:rPr>
        <w:bCs/>
        <w:lang w:eastAsia="de-DE"/>
      </w:rPr>
      <w:t>2</w:t>
    </w:r>
    <w:r w:rsidRPr="005B7A59">
      <w:rPr>
        <w:bCs/>
        <w:lang w:eastAsia="de-DE"/>
      </w:rPr>
      <w:fldChar w:fldCharType="end"/>
    </w:r>
    <w:r w:rsidRPr="005B7A59">
      <w:rPr>
        <w:lang w:eastAsia="de-DE"/>
      </w:rPr>
      <w:t xml:space="preserve"> of </w:t>
    </w:r>
    <w:r w:rsidRPr="005B7A59">
      <w:rPr>
        <w:bCs/>
        <w:lang w:eastAsia="de-DE"/>
      </w:rPr>
      <w:fldChar w:fldCharType="begin"/>
    </w:r>
    <w:r w:rsidRPr="005B7A59">
      <w:rPr>
        <w:bCs/>
        <w:lang w:eastAsia="de-DE"/>
      </w:rPr>
      <w:instrText xml:space="preserve"> NUMPAGES  </w:instrText>
    </w:r>
    <w:r w:rsidRPr="005B7A59">
      <w:rPr>
        <w:bCs/>
        <w:lang w:eastAsia="de-DE"/>
      </w:rPr>
      <w:fldChar w:fldCharType="separate"/>
    </w:r>
    <w:r>
      <w:rPr>
        <w:bCs/>
        <w:lang w:eastAsia="de-DE"/>
      </w:rPr>
      <w:t>2</w:t>
    </w:r>
    <w:r w:rsidRPr="005B7A59">
      <w:rPr>
        <w:bCs/>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2A94E" w14:textId="77777777" w:rsidR="00C478B5" w:rsidRDefault="00C478B5" w:rsidP="00EE118B">
      <w:r>
        <w:separator/>
      </w:r>
    </w:p>
    <w:p w14:paraId="150609C7" w14:textId="77777777" w:rsidR="00C478B5" w:rsidRDefault="00C478B5" w:rsidP="00EE118B"/>
  </w:footnote>
  <w:footnote w:type="continuationSeparator" w:id="0">
    <w:p w14:paraId="78496763" w14:textId="77777777" w:rsidR="00C478B5" w:rsidRDefault="00C478B5" w:rsidP="00EE118B">
      <w:r>
        <w:continuationSeparator/>
      </w:r>
    </w:p>
    <w:p w14:paraId="33104776" w14:textId="77777777" w:rsidR="00C478B5" w:rsidRDefault="00C478B5" w:rsidP="00E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C968" w14:textId="7DB7434A" w:rsidR="00C478B5" w:rsidRDefault="00C478B5" w:rsidP="00FB107C">
    <w:pPr>
      <w:pStyle w:val="Header"/>
    </w:pPr>
    <w:r>
      <w:t>HOUSING SERVICES</w:t>
    </w:r>
    <w:r w:rsidRPr="00142399">
      <w:t xml:space="preserve"> INFORMATION</w:t>
    </w:r>
    <w:r w:rsidRPr="00EB089E">
      <w:t xml:space="preserve">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9E12" w14:textId="59965635" w:rsidR="00C478B5" w:rsidRPr="00EB089E" w:rsidRDefault="00C478B5" w:rsidP="00EE118B">
    <w:pPr>
      <w:pStyle w:val="Header"/>
    </w:pPr>
    <w:r w:rsidRPr="00764319">
      <w:rPr>
        <w:noProof/>
      </w:rPr>
      <w:drawing>
        <wp:anchor distT="0" distB="0" distL="114300" distR="114300" simplePos="0" relativeHeight="251661312" behindDoc="0" locked="0" layoutInCell="1" allowOverlap="1" wp14:anchorId="1DA56C39" wp14:editId="59BAE6C8">
          <wp:simplePos x="0" y="0"/>
          <wp:positionH relativeFrom="margin">
            <wp:posOffset>5036185</wp:posOffset>
          </wp:positionH>
          <wp:positionV relativeFrom="paragraph">
            <wp:posOffset>-129540</wp:posOffset>
          </wp:positionV>
          <wp:extent cx="1425600" cy="8928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319">
      <w:rPr>
        <w:noProof/>
      </w:rPr>
      <w:drawing>
        <wp:anchor distT="0" distB="0" distL="114300" distR="114300" simplePos="0" relativeHeight="251657216" behindDoc="0" locked="0" layoutInCell="1" allowOverlap="1" wp14:anchorId="4975360A" wp14:editId="19910DC8">
          <wp:simplePos x="0" y="0"/>
          <wp:positionH relativeFrom="page">
            <wp:align>right</wp:align>
          </wp:positionH>
          <wp:positionV relativeFrom="margin">
            <wp:posOffset>-39243</wp:posOffset>
          </wp:positionV>
          <wp:extent cx="7559458" cy="9229344"/>
          <wp:effectExtent l="0" t="0" r="3810" b="0"/>
          <wp:wrapNone/>
          <wp:docPr id="4"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Pr="00764319">
      <w:rPr>
        <w:noProof/>
      </w:rPr>
      <mc:AlternateContent>
        <mc:Choice Requires="wps">
          <w:drawing>
            <wp:anchor distT="0" distB="0" distL="114300" distR="114300" simplePos="0" relativeHeight="251655168" behindDoc="1" locked="0" layoutInCell="1" allowOverlap="1" wp14:anchorId="37EFAE97" wp14:editId="2B0EDE65">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8BC988" w14:textId="76421422" w:rsidR="00C478B5" w:rsidRPr="00C02662" w:rsidRDefault="00C478B5"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6" style="position:absolute;left:0;text-align:left;margin-left:0;margin-top:0;width:595.3pt;height:845.3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" fillcolor="#74a7a4 [3215]" stroked="f" strokeweight="1pt">
              <v:textbox>
                <w:txbxContent>
                  <w:p w14:paraId="768BC988" w14:textId="76421422" w:rsidR="00C478B5" w:rsidRPr="00C02662" w:rsidRDefault="00C478B5" w:rsidP="00EE118B">
                    <w:pPr>
                      <w:rPr>
                        <w:bCs/>
                        <w:lang w:eastAsia="de-DE"/>
                      </w:rPr>
                    </w:pPr>
                  </w:p>
                </w:txbxContent>
              </v:textbox>
              <w10:wrap anchorx="page" anchory="page"/>
            </v:rect>
          </w:pict>
        </mc:Fallback>
      </mc:AlternateContent>
    </w:r>
    <w:r>
      <w:t>HOUSING SERVICES</w:t>
    </w:r>
    <w:r w:rsidRPr="00EB089E">
      <w:t xml:space="preserve"> </w:t>
    </w:r>
    <w:r w:rsidRPr="00764319">
      <w:t>INFORMATION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FCFB" w14:textId="77777777" w:rsidR="00C478B5" w:rsidRDefault="00C478B5" w:rsidP="00FB107C">
    <w:pPr>
      <w:pStyle w:val="Header"/>
    </w:pPr>
    <w:r w:rsidRPr="00EB089E">
      <w:rPr>
        <w:highlight w:val="yellow"/>
      </w:rPr>
      <w:t>INSERT SERVICE NAME</w:t>
    </w:r>
    <w:r w:rsidRPr="00EB089E">
      <w:t xml:space="preserve"> INFORMATION SHEET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E118" w14:textId="77777777" w:rsidR="00C478B5" w:rsidRPr="00EB089E" w:rsidRDefault="00C478B5" w:rsidP="00EE118B">
    <w:pPr>
      <w:pStyle w:val="Header"/>
    </w:pPr>
    <w:r w:rsidRPr="00EB089E">
      <w:rPr>
        <w:noProof/>
      </w:rPr>
      <w:drawing>
        <wp:anchor distT="0" distB="0" distL="114300" distR="114300" simplePos="0" relativeHeight="251665920" behindDoc="0" locked="0" layoutInCell="1" allowOverlap="1" wp14:anchorId="0F534DC2" wp14:editId="09DABEA8">
          <wp:simplePos x="0" y="0"/>
          <wp:positionH relativeFrom="page">
            <wp:align>right</wp:align>
          </wp:positionH>
          <wp:positionV relativeFrom="margin">
            <wp:posOffset>-39243</wp:posOffset>
          </wp:positionV>
          <wp:extent cx="7559458" cy="9229344"/>
          <wp:effectExtent l="0" t="0" r="3810" b="0"/>
          <wp:wrapNone/>
          <wp:docPr id="838872190"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458" cy="9229344"/>
                  </a:xfrm>
                  <a:prstGeom prst="rect">
                    <a:avLst/>
                  </a:prstGeom>
                </pic:spPr>
              </pic:pic>
            </a:graphicData>
          </a:graphic>
          <wp14:sizeRelH relativeFrom="margin">
            <wp14:pctWidth>0</wp14:pctWidth>
          </wp14:sizeRelH>
          <wp14:sizeRelV relativeFrom="margin">
            <wp14:pctHeight>0</wp14:pctHeight>
          </wp14:sizeRelV>
        </wp:anchor>
      </w:drawing>
    </w:r>
    <w:r w:rsidRPr="00EB089E">
      <w:rPr>
        <w:noProof/>
      </w:rPr>
      <mc:AlternateContent>
        <mc:Choice Requires="wps">
          <w:drawing>
            <wp:anchor distT="0" distB="0" distL="114300" distR="114300" simplePos="0" relativeHeight="251664896" behindDoc="1" locked="0" layoutInCell="1" allowOverlap="1" wp14:anchorId="27D0E8D5" wp14:editId="1480F6E4">
              <wp:simplePos x="0" y="0"/>
              <wp:positionH relativeFrom="page">
                <wp:align>center</wp:align>
              </wp:positionH>
              <wp:positionV relativeFrom="page">
                <wp:align>center</wp:align>
              </wp:positionV>
              <wp:extent cx="7560000" cy="10735200"/>
              <wp:effectExtent l="0" t="0" r="0" b="0"/>
              <wp:wrapNone/>
              <wp:docPr id="104419926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6AD540" w14:textId="77777777" w:rsidR="00C478B5" w:rsidRPr="00C02662" w:rsidRDefault="00C478B5" w:rsidP="00EE118B">
                          <w:pPr>
                            <w:rPr>
                              <w:bCs/>
                              <w:lang w:eastAsia="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0E8D5" id="_x0000_s1027" style="position:absolute;left:0;text-align:left;margin-left:0;margin-top:0;width:595.3pt;height:845.3pt;z-index:-2516515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" fillcolor="#74a7a4 [3215]" stroked="f" strokeweight="1pt">
              <v:textbox>
                <w:txbxContent>
                  <w:p w14:paraId="6D6AD540" w14:textId="77777777" w:rsidR="00C478B5" w:rsidRPr="00C02662" w:rsidRDefault="00C478B5" w:rsidP="00EE118B">
                    <w:pPr>
                      <w:rPr>
                        <w:bCs/>
                        <w:lang w:eastAsia="de-DE"/>
                      </w:rPr>
                    </w:pPr>
                  </w:p>
                </w:txbxContent>
              </v:textbox>
              <w10:wrap anchorx="page" anchory="page"/>
            </v:rect>
          </w:pict>
        </mc:Fallback>
      </mc:AlternateContent>
    </w:r>
    <w:r>
      <w:rPr>
        <w:noProof/>
      </w:rPr>
      <w:drawing>
        <wp:anchor distT="0" distB="0" distL="114300" distR="114300" simplePos="0" relativeHeight="251666944" behindDoc="0" locked="0" layoutInCell="1" allowOverlap="1" wp14:anchorId="328C558E" wp14:editId="4CBB026D">
          <wp:simplePos x="0" y="0"/>
          <wp:positionH relativeFrom="column">
            <wp:posOffset>5027930</wp:posOffset>
          </wp:positionH>
          <wp:positionV relativeFrom="paragraph">
            <wp:posOffset>-174625</wp:posOffset>
          </wp:positionV>
          <wp:extent cx="1515341" cy="801807"/>
          <wp:effectExtent l="0" t="0" r="0" b="0"/>
          <wp:wrapNone/>
          <wp:docPr id="178554879"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50900" name="Picture 6"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5341" cy="801807"/>
                  </a:xfrm>
                  <a:prstGeom prst="rect">
                    <a:avLst/>
                  </a:prstGeom>
                </pic:spPr>
              </pic:pic>
            </a:graphicData>
          </a:graphic>
          <wp14:sizeRelH relativeFrom="page">
            <wp14:pctWidth>0</wp14:pctWidth>
          </wp14:sizeRelH>
          <wp14:sizeRelV relativeFrom="page">
            <wp14:pctHeight>0</wp14:pctHeight>
          </wp14:sizeRelV>
        </wp:anchor>
      </w:drawing>
    </w:r>
    <w:r w:rsidRPr="00EB089E">
      <w:rPr>
        <w:highlight w:val="yellow"/>
      </w:rPr>
      <w:t>INSERT SERVICE NAME</w:t>
    </w:r>
    <w:r w:rsidRPr="00EB089E">
      <w:t xml:space="preserve"> </w:t>
    </w:r>
    <w:r w:rsidRPr="00737647">
      <w:rPr>
        <w:color w:val="FFFEFE" w:themeColor="background1"/>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1040266B"/>
    <w:multiLevelType w:val="hybridMultilevel"/>
    <w:tmpl w:val="0F3A60A2"/>
    <w:lvl w:ilvl="0" w:tplc="288E49BC">
      <w:start w:val="1"/>
      <w:numFmt w:val="lowerLetter"/>
      <w:pStyle w:val="Paraa"/>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 w15:restartNumberingAfterBreak="0">
    <w:nsid w:val="23A23B0B"/>
    <w:multiLevelType w:val="hybridMultilevel"/>
    <w:tmpl w:val="A2E24A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763853"/>
    <w:multiLevelType w:val="multilevel"/>
    <w:tmpl w:val="018E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D0CD9"/>
    <w:multiLevelType w:val="hybridMultilevel"/>
    <w:tmpl w:val="1F4E7E6C"/>
    <w:lvl w:ilvl="0" w:tplc="7068D68E">
      <w:start w:val="1"/>
      <w:numFmt w:val="decimal"/>
      <w:pStyle w:val="Step"/>
      <w:lvlText w:val="%1."/>
      <w:lvlJc w:val="left"/>
      <w:pPr>
        <w:tabs>
          <w:tab w:val="num" w:pos="644"/>
        </w:tabs>
        <w:ind w:left="644" w:hanging="360"/>
      </w:p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6"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3E574DCF"/>
    <w:multiLevelType w:val="hybridMultilevel"/>
    <w:tmpl w:val="A6882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1F5261"/>
    <w:multiLevelType w:val="hybridMultilevel"/>
    <w:tmpl w:val="6A8E3156"/>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3884D03"/>
    <w:multiLevelType w:val="hybridMultilevel"/>
    <w:tmpl w:val="A13E6348"/>
    <w:lvl w:ilvl="0" w:tplc="51CC72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556649"/>
    <w:multiLevelType w:val="hybridMultilevel"/>
    <w:tmpl w:val="1B9E02CE"/>
    <w:lvl w:ilvl="0" w:tplc="7DFE1D74">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2" w15:restartNumberingAfterBreak="0">
    <w:nsid w:val="61956A61"/>
    <w:multiLevelType w:val="hybridMultilevel"/>
    <w:tmpl w:val="A080CD98"/>
    <w:lvl w:ilvl="0" w:tplc="74CC11E0">
      <w:start w:val="1"/>
      <w:numFmt w:val="lowerRoman"/>
      <w:pStyle w:val="parai"/>
      <w:lvlText w:val="%1)"/>
      <w:lvlJc w:val="right"/>
      <w:pPr>
        <w:ind w:left="1514" w:hanging="360"/>
      </w:pPr>
      <w:rPr>
        <w:rFonts w:hint="default"/>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3" w15:restartNumberingAfterBreak="0">
    <w:nsid w:val="65CD3AD0"/>
    <w:multiLevelType w:val="hybridMultilevel"/>
    <w:tmpl w:val="E38860C2"/>
    <w:lvl w:ilvl="0" w:tplc="5C2427BE">
      <w:start w:val="1"/>
      <w:numFmt w:val="bullet"/>
      <w:pStyle w:val="Bullet3"/>
      <w:lvlText w:val=""/>
      <w:lvlJc w:val="left"/>
      <w:pPr>
        <w:ind w:left="2251" w:hanging="360"/>
      </w:pPr>
      <w:rPr>
        <w:rFonts w:ascii="Symbol" w:hAnsi="Symbol" w:hint="default"/>
      </w:rPr>
    </w:lvl>
    <w:lvl w:ilvl="1" w:tplc="0C090003" w:tentative="1">
      <w:start w:val="1"/>
      <w:numFmt w:val="bullet"/>
      <w:lvlText w:val="o"/>
      <w:lvlJc w:val="left"/>
      <w:pPr>
        <w:ind w:left="2971" w:hanging="360"/>
      </w:pPr>
      <w:rPr>
        <w:rFonts w:ascii="Courier New" w:hAnsi="Courier New" w:cs="Courier New" w:hint="default"/>
      </w:rPr>
    </w:lvl>
    <w:lvl w:ilvl="2" w:tplc="0C090005" w:tentative="1">
      <w:start w:val="1"/>
      <w:numFmt w:val="bullet"/>
      <w:lvlText w:val=""/>
      <w:lvlJc w:val="left"/>
      <w:pPr>
        <w:ind w:left="3691" w:hanging="360"/>
      </w:pPr>
      <w:rPr>
        <w:rFonts w:ascii="Wingdings" w:hAnsi="Wingdings" w:hint="default"/>
      </w:rPr>
    </w:lvl>
    <w:lvl w:ilvl="3" w:tplc="0C090001" w:tentative="1">
      <w:start w:val="1"/>
      <w:numFmt w:val="bullet"/>
      <w:lvlText w:val=""/>
      <w:lvlJc w:val="left"/>
      <w:pPr>
        <w:ind w:left="4411" w:hanging="360"/>
      </w:pPr>
      <w:rPr>
        <w:rFonts w:ascii="Symbol" w:hAnsi="Symbol" w:hint="default"/>
      </w:rPr>
    </w:lvl>
    <w:lvl w:ilvl="4" w:tplc="0C090003" w:tentative="1">
      <w:start w:val="1"/>
      <w:numFmt w:val="bullet"/>
      <w:lvlText w:val="o"/>
      <w:lvlJc w:val="left"/>
      <w:pPr>
        <w:ind w:left="5131" w:hanging="360"/>
      </w:pPr>
      <w:rPr>
        <w:rFonts w:ascii="Courier New" w:hAnsi="Courier New" w:cs="Courier New" w:hint="default"/>
      </w:rPr>
    </w:lvl>
    <w:lvl w:ilvl="5" w:tplc="0C090005" w:tentative="1">
      <w:start w:val="1"/>
      <w:numFmt w:val="bullet"/>
      <w:lvlText w:val=""/>
      <w:lvlJc w:val="left"/>
      <w:pPr>
        <w:ind w:left="5851" w:hanging="360"/>
      </w:pPr>
      <w:rPr>
        <w:rFonts w:ascii="Wingdings" w:hAnsi="Wingdings" w:hint="default"/>
      </w:rPr>
    </w:lvl>
    <w:lvl w:ilvl="6" w:tplc="0C090001" w:tentative="1">
      <w:start w:val="1"/>
      <w:numFmt w:val="bullet"/>
      <w:lvlText w:val=""/>
      <w:lvlJc w:val="left"/>
      <w:pPr>
        <w:ind w:left="6571" w:hanging="360"/>
      </w:pPr>
      <w:rPr>
        <w:rFonts w:ascii="Symbol" w:hAnsi="Symbol" w:hint="default"/>
      </w:rPr>
    </w:lvl>
    <w:lvl w:ilvl="7" w:tplc="0C090003" w:tentative="1">
      <w:start w:val="1"/>
      <w:numFmt w:val="bullet"/>
      <w:lvlText w:val="o"/>
      <w:lvlJc w:val="left"/>
      <w:pPr>
        <w:ind w:left="7291" w:hanging="360"/>
      </w:pPr>
      <w:rPr>
        <w:rFonts w:ascii="Courier New" w:hAnsi="Courier New" w:cs="Courier New" w:hint="default"/>
      </w:rPr>
    </w:lvl>
    <w:lvl w:ilvl="8" w:tplc="0C090005" w:tentative="1">
      <w:start w:val="1"/>
      <w:numFmt w:val="bullet"/>
      <w:lvlText w:val=""/>
      <w:lvlJc w:val="left"/>
      <w:pPr>
        <w:ind w:left="8011" w:hanging="360"/>
      </w:pPr>
      <w:rPr>
        <w:rFonts w:ascii="Wingdings" w:hAnsi="Wingdings" w:hint="default"/>
      </w:rPr>
    </w:lvl>
  </w:abstractNum>
  <w:abstractNum w:abstractNumId="14" w15:restartNumberingAfterBreak="0">
    <w:nsid w:val="794B0A31"/>
    <w:multiLevelType w:val="hybridMultilevel"/>
    <w:tmpl w:val="B6241D6C"/>
    <w:lvl w:ilvl="0" w:tplc="0EBA663A">
      <w:start w:val="1"/>
      <w:numFmt w:val="lowerLetter"/>
      <w:pStyle w:val="paraa0"/>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5" w15:restartNumberingAfterBreak="0">
    <w:nsid w:val="7CB91694"/>
    <w:multiLevelType w:val="hybridMultilevel"/>
    <w:tmpl w:val="B8ECEE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lvlOverride w:ilvl="0">
      <w:startOverride w:val="1"/>
    </w:lvlOverride>
  </w:num>
  <w:num w:numId="3">
    <w:abstractNumId w:val="0"/>
  </w:num>
  <w:num w:numId="4">
    <w:abstractNumId w:val="6"/>
    <w:lvlOverride w:ilvl="0">
      <w:startOverride w:val="1"/>
    </w:lvlOverride>
  </w:num>
  <w:num w:numId="5">
    <w:abstractNumId w:val="5"/>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8"/>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1"/>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10"/>
  </w:num>
  <w:num w:numId="21">
    <w:abstractNumId w:val="9"/>
  </w:num>
  <w:num w:numId="22">
    <w:abstractNumId w:val="13"/>
  </w:num>
  <w:num w:numId="23">
    <w:abstractNumId w:val="2"/>
  </w:num>
  <w:num w:numId="24">
    <w:abstractNumId w:val="14"/>
  </w:num>
  <w:num w:numId="25">
    <w:abstractNumId w:val="12"/>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4"/>
  </w:num>
  <w:num w:numId="34">
    <w:abstractNumId w:val="15"/>
  </w:num>
  <w:num w:numId="35">
    <w:abstractNumId w:val="3"/>
  </w:num>
  <w:num w:numId="36">
    <w:abstractNumId w:val="1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131FA"/>
    <w:rsid w:val="00015AE5"/>
    <w:rsid w:val="00033955"/>
    <w:rsid w:val="00050DF8"/>
    <w:rsid w:val="000607BD"/>
    <w:rsid w:val="000B756D"/>
    <w:rsid w:val="000E6B57"/>
    <w:rsid w:val="000E7EB0"/>
    <w:rsid w:val="000F0831"/>
    <w:rsid w:val="001037AB"/>
    <w:rsid w:val="00142399"/>
    <w:rsid w:val="00142F67"/>
    <w:rsid w:val="00155F6E"/>
    <w:rsid w:val="00176ED2"/>
    <w:rsid w:val="001809E2"/>
    <w:rsid w:val="00180B9B"/>
    <w:rsid w:val="00191FAA"/>
    <w:rsid w:val="00193744"/>
    <w:rsid w:val="001B01DD"/>
    <w:rsid w:val="001B4DF5"/>
    <w:rsid w:val="001D6B4D"/>
    <w:rsid w:val="001F429B"/>
    <w:rsid w:val="001F7340"/>
    <w:rsid w:val="00203BAE"/>
    <w:rsid w:val="0021114C"/>
    <w:rsid w:val="0022789C"/>
    <w:rsid w:val="00234C24"/>
    <w:rsid w:val="0024009D"/>
    <w:rsid w:val="00283D5D"/>
    <w:rsid w:val="002D7022"/>
    <w:rsid w:val="002E2913"/>
    <w:rsid w:val="003206CC"/>
    <w:rsid w:val="00323796"/>
    <w:rsid w:val="003246E7"/>
    <w:rsid w:val="003316BB"/>
    <w:rsid w:val="003328D0"/>
    <w:rsid w:val="00335A76"/>
    <w:rsid w:val="00371142"/>
    <w:rsid w:val="00374355"/>
    <w:rsid w:val="00380AF6"/>
    <w:rsid w:val="00395BAA"/>
    <w:rsid w:val="003B041E"/>
    <w:rsid w:val="003D2D19"/>
    <w:rsid w:val="003D4A29"/>
    <w:rsid w:val="003E43E4"/>
    <w:rsid w:val="003F095D"/>
    <w:rsid w:val="0040032C"/>
    <w:rsid w:val="004010BF"/>
    <w:rsid w:val="00401EB3"/>
    <w:rsid w:val="00405123"/>
    <w:rsid w:val="00427BAD"/>
    <w:rsid w:val="0044507C"/>
    <w:rsid w:val="0045790E"/>
    <w:rsid w:val="00480369"/>
    <w:rsid w:val="004A06C8"/>
    <w:rsid w:val="004A5841"/>
    <w:rsid w:val="004C3C7C"/>
    <w:rsid w:val="004E1C03"/>
    <w:rsid w:val="004E1F75"/>
    <w:rsid w:val="004F3255"/>
    <w:rsid w:val="0051078B"/>
    <w:rsid w:val="00513B7E"/>
    <w:rsid w:val="0052062E"/>
    <w:rsid w:val="00555F89"/>
    <w:rsid w:val="00557936"/>
    <w:rsid w:val="00576D94"/>
    <w:rsid w:val="00581BFE"/>
    <w:rsid w:val="005B7A59"/>
    <w:rsid w:val="005D25F6"/>
    <w:rsid w:val="005D6848"/>
    <w:rsid w:val="005E2F6E"/>
    <w:rsid w:val="005E58CD"/>
    <w:rsid w:val="005E70B5"/>
    <w:rsid w:val="006145C1"/>
    <w:rsid w:val="00617962"/>
    <w:rsid w:val="00652D4A"/>
    <w:rsid w:val="00655AE3"/>
    <w:rsid w:val="00662E35"/>
    <w:rsid w:val="00671CA6"/>
    <w:rsid w:val="00682FDE"/>
    <w:rsid w:val="006841DD"/>
    <w:rsid w:val="00686AD4"/>
    <w:rsid w:val="00692BFB"/>
    <w:rsid w:val="006B0296"/>
    <w:rsid w:val="006B4DC5"/>
    <w:rsid w:val="006C1E15"/>
    <w:rsid w:val="006E503E"/>
    <w:rsid w:val="00711694"/>
    <w:rsid w:val="007124C3"/>
    <w:rsid w:val="00737647"/>
    <w:rsid w:val="00740D06"/>
    <w:rsid w:val="00745D16"/>
    <w:rsid w:val="00761417"/>
    <w:rsid w:val="00764319"/>
    <w:rsid w:val="00771767"/>
    <w:rsid w:val="00783FF3"/>
    <w:rsid w:val="00785C3C"/>
    <w:rsid w:val="007A3BAE"/>
    <w:rsid w:val="007B047C"/>
    <w:rsid w:val="007B2F39"/>
    <w:rsid w:val="007B6C5F"/>
    <w:rsid w:val="007D2077"/>
    <w:rsid w:val="007E50B6"/>
    <w:rsid w:val="007F35D8"/>
    <w:rsid w:val="007F6572"/>
    <w:rsid w:val="007F7B7D"/>
    <w:rsid w:val="0081292E"/>
    <w:rsid w:val="008162C4"/>
    <w:rsid w:val="00827448"/>
    <w:rsid w:val="0084059E"/>
    <w:rsid w:val="008416A1"/>
    <w:rsid w:val="00856FB7"/>
    <w:rsid w:val="008670E2"/>
    <w:rsid w:val="00890B4E"/>
    <w:rsid w:val="008C0007"/>
    <w:rsid w:val="008C30CA"/>
    <w:rsid w:val="008C5579"/>
    <w:rsid w:val="008D2010"/>
    <w:rsid w:val="008E3840"/>
    <w:rsid w:val="008E386F"/>
    <w:rsid w:val="008E3962"/>
    <w:rsid w:val="00901FEC"/>
    <w:rsid w:val="0090697F"/>
    <w:rsid w:val="00921995"/>
    <w:rsid w:val="00927196"/>
    <w:rsid w:val="00935ADE"/>
    <w:rsid w:val="00937852"/>
    <w:rsid w:val="00942922"/>
    <w:rsid w:val="00952E95"/>
    <w:rsid w:val="0097069C"/>
    <w:rsid w:val="009A39F8"/>
    <w:rsid w:val="009A55FF"/>
    <w:rsid w:val="009E306B"/>
    <w:rsid w:val="009F55A4"/>
    <w:rsid w:val="00A02EAF"/>
    <w:rsid w:val="00A31C44"/>
    <w:rsid w:val="00A32C42"/>
    <w:rsid w:val="00A37A99"/>
    <w:rsid w:val="00A45843"/>
    <w:rsid w:val="00A50FED"/>
    <w:rsid w:val="00A52083"/>
    <w:rsid w:val="00A628E7"/>
    <w:rsid w:val="00A63816"/>
    <w:rsid w:val="00A733B8"/>
    <w:rsid w:val="00A84ED7"/>
    <w:rsid w:val="00A92773"/>
    <w:rsid w:val="00A9391E"/>
    <w:rsid w:val="00A94B2D"/>
    <w:rsid w:val="00A95320"/>
    <w:rsid w:val="00AA0A46"/>
    <w:rsid w:val="00AA691F"/>
    <w:rsid w:val="00AD4446"/>
    <w:rsid w:val="00AD46A4"/>
    <w:rsid w:val="00AE6624"/>
    <w:rsid w:val="00B05D7A"/>
    <w:rsid w:val="00B671B2"/>
    <w:rsid w:val="00B7041B"/>
    <w:rsid w:val="00B74B45"/>
    <w:rsid w:val="00BA7905"/>
    <w:rsid w:val="00BC0608"/>
    <w:rsid w:val="00BC301E"/>
    <w:rsid w:val="00BE116D"/>
    <w:rsid w:val="00BE2689"/>
    <w:rsid w:val="00C01EC6"/>
    <w:rsid w:val="00C02662"/>
    <w:rsid w:val="00C1040F"/>
    <w:rsid w:val="00C10D9D"/>
    <w:rsid w:val="00C115E7"/>
    <w:rsid w:val="00C20384"/>
    <w:rsid w:val="00C22D24"/>
    <w:rsid w:val="00C31664"/>
    <w:rsid w:val="00C370BE"/>
    <w:rsid w:val="00C478B5"/>
    <w:rsid w:val="00C647C7"/>
    <w:rsid w:val="00C92365"/>
    <w:rsid w:val="00C962A4"/>
    <w:rsid w:val="00CA06CA"/>
    <w:rsid w:val="00CA6826"/>
    <w:rsid w:val="00CB514E"/>
    <w:rsid w:val="00CC06C3"/>
    <w:rsid w:val="00CC22FC"/>
    <w:rsid w:val="00CD3F1D"/>
    <w:rsid w:val="00D01356"/>
    <w:rsid w:val="00D10239"/>
    <w:rsid w:val="00D2710E"/>
    <w:rsid w:val="00D50387"/>
    <w:rsid w:val="00D51201"/>
    <w:rsid w:val="00D766F6"/>
    <w:rsid w:val="00D80A77"/>
    <w:rsid w:val="00D86657"/>
    <w:rsid w:val="00D97C44"/>
    <w:rsid w:val="00DA136E"/>
    <w:rsid w:val="00DC0707"/>
    <w:rsid w:val="00DD2CA2"/>
    <w:rsid w:val="00DD3C89"/>
    <w:rsid w:val="00DE628F"/>
    <w:rsid w:val="00DF60D4"/>
    <w:rsid w:val="00E2053F"/>
    <w:rsid w:val="00E26BEE"/>
    <w:rsid w:val="00E3123C"/>
    <w:rsid w:val="00E32A75"/>
    <w:rsid w:val="00E34908"/>
    <w:rsid w:val="00E375DD"/>
    <w:rsid w:val="00E524F0"/>
    <w:rsid w:val="00E52F00"/>
    <w:rsid w:val="00E64C59"/>
    <w:rsid w:val="00E7221D"/>
    <w:rsid w:val="00E76BF3"/>
    <w:rsid w:val="00E80864"/>
    <w:rsid w:val="00E80CBE"/>
    <w:rsid w:val="00E857FA"/>
    <w:rsid w:val="00E876AA"/>
    <w:rsid w:val="00EA308B"/>
    <w:rsid w:val="00EB089E"/>
    <w:rsid w:val="00EB7891"/>
    <w:rsid w:val="00EC05A7"/>
    <w:rsid w:val="00EC229E"/>
    <w:rsid w:val="00ED0525"/>
    <w:rsid w:val="00EE0D3A"/>
    <w:rsid w:val="00EE118B"/>
    <w:rsid w:val="00EE210E"/>
    <w:rsid w:val="00F11389"/>
    <w:rsid w:val="00F255AA"/>
    <w:rsid w:val="00F262B4"/>
    <w:rsid w:val="00F3377B"/>
    <w:rsid w:val="00F3638A"/>
    <w:rsid w:val="00F36942"/>
    <w:rsid w:val="00F37A01"/>
    <w:rsid w:val="00F41340"/>
    <w:rsid w:val="00F44AC7"/>
    <w:rsid w:val="00F46925"/>
    <w:rsid w:val="00F66CBB"/>
    <w:rsid w:val="00FB0C31"/>
    <w:rsid w:val="00FB0F93"/>
    <w:rsid w:val="00FB107C"/>
    <w:rsid w:val="00FB239F"/>
    <w:rsid w:val="00FD1957"/>
    <w:rsid w:val="00FF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9F8"/>
    <w:pPr>
      <w:spacing w:after="120" w:line="240" w:lineRule="auto"/>
      <w:jc w:val="both"/>
    </w:pPr>
    <w:rPr>
      <w:sz w:val="20"/>
      <w:szCs w:val="20"/>
      <w:lang w:val="en-GB"/>
    </w:rPr>
  </w:style>
  <w:style w:type="paragraph" w:styleId="Heading1">
    <w:name w:val="heading 1"/>
    <w:next w:val="Normal"/>
    <w:link w:val="Heading1Char"/>
    <w:uiPriority w:val="9"/>
    <w:qFormat/>
    <w:rsid w:val="00A45843"/>
    <w:pPr>
      <w:keepNext/>
      <w:keepLines/>
      <w:spacing w:before="120" w:after="120" w:line="240" w:lineRule="auto"/>
      <w:outlineLvl w:val="0"/>
    </w:pPr>
    <w:rPr>
      <w:rFonts w:eastAsiaTheme="majorEastAsia" w:cstheme="majorBidi"/>
      <w:b/>
      <w:bCs/>
      <w:color w:val="74A7A4" w:themeColor="text2"/>
      <w:sz w:val="40"/>
      <w:szCs w:val="48"/>
    </w:rPr>
  </w:style>
  <w:style w:type="paragraph" w:styleId="Heading2">
    <w:name w:val="heading 2"/>
    <w:basedOn w:val="Normal"/>
    <w:next w:val="Normal"/>
    <w:link w:val="Heading2Char"/>
    <w:uiPriority w:val="9"/>
    <w:unhideWhenUsed/>
    <w:qFormat/>
    <w:rsid w:val="00DC0707"/>
    <w:pPr>
      <w:keepNext/>
      <w:keepLines/>
      <w:spacing w:before="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C0707"/>
    <w:pPr>
      <w:keepNext/>
      <w:keepLines/>
      <w:spacing w:before="40"/>
      <w:outlineLvl w:val="2"/>
    </w:pPr>
    <w:rPr>
      <w:rFonts w:eastAsiaTheme="majorEastAsia" w:cstheme="majorBidi"/>
      <w:sz w:val="24"/>
      <w:szCs w:val="24"/>
      <w:u w:val="single"/>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A45843"/>
    <w:pPr>
      <w:spacing w:after="0" w:line="240" w:lineRule="auto"/>
    </w:pPr>
    <w:rPr>
      <w:rFonts w:eastAsia="Times New Roman"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qFormat/>
    <w:rsid w:val="003206CC"/>
    <w:pPr>
      <w:numPr>
        <w:numId w:val="5"/>
      </w:numPr>
      <w:tabs>
        <w:tab w:val="clear" w:pos="644"/>
        <w:tab w:val="num" w:pos="426"/>
      </w:tabs>
      <w:spacing w:before="60"/>
      <w:ind w:left="641" w:hanging="357"/>
    </w:pPr>
  </w:style>
  <w:style w:type="character" w:customStyle="1" w:styleId="Heading1Char">
    <w:name w:val="Heading 1 Char"/>
    <w:basedOn w:val="DefaultParagraphFont"/>
    <w:link w:val="Heading1"/>
    <w:uiPriority w:val="9"/>
    <w:rsid w:val="00A45843"/>
    <w:rPr>
      <w:rFonts w:eastAsiaTheme="majorEastAsia" w:cstheme="majorBidi"/>
      <w:b/>
      <w:bCs/>
      <w:color w:val="74A7A4" w:themeColor="text2"/>
      <w:sz w:val="40"/>
      <w:szCs w:val="48"/>
    </w:rPr>
  </w:style>
  <w:style w:type="character" w:customStyle="1" w:styleId="Heading2Char">
    <w:name w:val="Heading 2 Char"/>
    <w:basedOn w:val="DefaultParagraphFont"/>
    <w:link w:val="Heading2"/>
    <w:uiPriority w:val="9"/>
    <w:rsid w:val="00DC0707"/>
    <w:rPr>
      <w:rFonts w:ascii="Arial" w:eastAsiaTheme="majorEastAsia" w:hAnsi="Arial" w:cstheme="majorBidi"/>
      <w:b/>
      <w:sz w:val="32"/>
      <w:szCs w:val="26"/>
      <w:lang w:val="en-GB"/>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AE6624"/>
    <w:pPr>
      <w:numPr>
        <w:ilvl w:val="1"/>
      </w:numPr>
      <w:ind w:left="697" w:hanging="357"/>
    </w:pPr>
  </w:style>
  <w:style w:type="character" w:customStyle="1" w:styleId="Bullet1Char">
    <w:name w:val="Bullet 1 Char"/>
    <w:basedOn w:val="DefaultParagraphFont"/>
    <w:link w:val="Bullet1"/>
    <w:rsid w:val="00AE6624"/>
    <w:rPr>
      <w:rFonts w:ascii="Arial" w:eastAsia="MS Mincho" w:hAnsi="Arial" w:cs="Arial"/>
      <w:sz w:val="20"/>
      <w:szCs w:val="20"/>
      <w:lang w:val="en-GB" w:eastAsia="ja-JP"/>
    </w:rPr>
  </w:style>
  <w:style w:type="paragraph" w:customStyle="1" w:styleId="Bullet2">
    <w:name w:val="Bullet 2"/>
    <w:basedOn w:val="Bullet1"/>
    <w:qFormat/>
    <w:rsid w:val="00AE6624"/>
    <w:pPr>
      <w:numPr>
        <w:ilvl w:val="2"/>
      </w:numPr>
      <w:tabs>
        <w:tab w:val="num" w:pos="360"/>
        <w:tab w:val="num" w:pos="643"/>
      </w:tabs>
      <w:ind w:left="924" w:hanging="357"/>
    </w:pPr>
  </w:style>
  <w:style w:type="paragraph" w:customStyle="1" w:styleId="Bullet3">
    <w:name w:val="Bullet 3"/>
    <w:basedOn w:val="Bullet2"/>
    <w:rsid w:val="00AE6624"/>
    <w:pPr>
      <w:numPr>
        <w:ilvl w:val="0"/>
        <w:numId w:val="22"/>
      </w:numPr>
      <w:tabs>
        <w:tab w:val="num" w:pos="360"/>
        <w:tab w:val="num" w:pos="643"/>
      </w:tabs>
      <w:ind w:left="1151" w:hanging="357"/>
    </w:pPr>
  </w:style>
  <w:style w:type="character" w:customStyle="1" w:styleId="Heading3Char">
    <w:name w:val="Heading 3 Char"/>
    <w:basedOn w:val="DefaultParagraphFont"/>
    <w:link w:val="Heading3"/>
    <w:uiPriority w:val="9"/>
    <w:rsid w:val="00DC0707"/>
    <w:rPr>
      <w:rFonts w:ascii="Arial" w:eastAsiaTheme="majorEastAsia" w:hAnsi="Arial" w:cstheme="majorBidi"/>
      <w:sz w:val="24"/>
      <w:szCs w:val="24"/>
      <w:u w:val="single"/>
      <w:lang w:val="en-GB"/>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qFormat/>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qFormat/>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A45843"/>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E375DD"/>
    <w:rPr>
      <w:b/>
      <w:bCs/>
      <w:color w:val="74A7A4" w:themeColor="text2"/>
      <w:sz w:val="24"/>
    </w:rPr>
  </w:style>
  <w:style w:type="paragraph" w:customStyle="1" w:styleId="Paraa">
    <w:name w:val="Para a)"/>
    <w:basedOn w:val="Bullet3"/>
    <w:qFormat/>
    <w:rsid w:val="00AE6624"/>
    <w:pPr>
      <w:numPr>
        <w:numId w:val="23"/>
      </w:numPr>
      <w:tabs>
        <w:tab w:val="num" w:pos="643"/>
      </w:tabs>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 w:type="paragraph" w:customStyle="1" w:styleId="paraa0">
    <w:name w:val="para a)"/>
    <w:basedOn w:val="Bullet3"/>
    <w:qFormat/>
    <w:rsid w:val="00AE6624"/>
    <w:pPr>
      <w:numPr>
        <w:numId w:val="24"/>
      </w:numPr>
      <w:tabs>
        <w:tab w:val="num" w:pos="643"/>
      </w:tabs>
      <w:ind w:left="1151" w:hanging="357"/>
    </w:pPr>
  </w:style>
  <w:style w:type="paragraph" w:customStyle="1" w:styleId="parai">
    <w:name w:val="para i)"/>
    <w:basedOn w:val="paraa0"/>
    <w:qFormat/>
    <w:rsid w:val="00AE6624"/>
    <w:pPr>
      <w:numPr>
        <w:numId w:val="25"/>
      </w:numPr>
    </w:pPr>
  </w:style>
  <w:style w:type="paragraph" w:customStyle="1" w:styleId="BodyText1">
    <w:name w:val="Body Text1"/>
    <w:link w:val="BodyText1Char"/>
    <w:qFormat/>
    <w:rsid w:val="00A733B8"/>
    <w:pPr>
      <w:spacing w:after="120" w:line="240" w:lineRule="auto"/>
    </w:pPr>
    <w:rPr>
      <w:rFonts w:asciiTheme="minorHAnsi" w:eastAsia="MS Mincho" w:hAnsiTheme="minorHAnsi" w:cs="Arial"/>
      <w:color w:val="1A1918"/>
      <w:szCs w:val="24"/>
      <w:lang w:eastAsia="ja-JP"/>
    </w:rPr>
  </w:style>
  <w:style w:type="character" w:customStyle="1" w:styleId="BodyText1Char">
    <w:name w:val="Body Text1 Char"/>
    <w:basedOn w:val="HeaderChar"/>
    <w:link w:val="BodyText1"/>
    <w:rsid w:val="00A733B8"/>
    <w:rPr>
      <w:rFonts w:asciiTheme="minorHAnsi" w:eastAsia="MS Mincho" w:hAnsiTheme="minorHAnsi" w:cs="Arial"/>
      <w:color w:val="1A1918"/>
      <w:szCs w:val="24"/>
      <w:lang w:eastAsia="ja-JP"/>
    </w:rPr>
  </w:style>
  <w:style w:type="paragraph" w:styleId="ListParagraph">
    <w:name w:val="List Paragraph"/>
    <w:basedOn w:val="Normal"/>
    <w:uiPriority w:val="34"/>
    <w:qFormat/>
    <w:rsid w:val="00935ADE"/>
    <w:pPr>
      <w:ind w:left="720"/>
      <w:contextualSpacing/>
    </w:pPr>
  </w:style>
  <w:style w:type="character" w:customStyle="1" w:styleId="CofCTabletextChar">
    <w:name w:val="CofC Table text Char"/>
    <w:basedOn w:val="DefaultParagraphFont"/>
    <w:link w:val="CofCTabletext"/>
    <w:rsid w:val="008D2010"/>
    <w:rPr>
      <w:rFonts w:asciiTheme="minorHAnsi" w:eastAsia="Times New Roman" w:hAnsiTheme="minorHAnsi" w:cs="Arial"/>
      <w:color w:val="1A1918"/>
      <w:sz w:val="20"/>
      <w:szCs w:val="20"/>
      <w:lang w:eastAsia="ja-JP"/>
    </w:rPr>
  </w:style>
  <w:style w:type="paragraph" w:customStyle="1" w:styleId="CofCTabletext">
    <w:name w:val="CofC Table text"/>
    <w:link w:val="CofCTabletextChar"/>
    <w:qFormat/>
    <w:rsid w:val="008D2010"/>
    <w:pPr>
      <w:spacing w:after="0" w:line="240" w:lineRule="auto"/>
    </w:pPr>
    <w:rPr>
      <w:rFonts w:asciiTheme="minorHAnsi" w:eastAsia="Times New Roman" w:hAnsiTheme="minorHAnsi" w:cs="Arial"/>
      <w:color w:val="1A1918"/>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Secure xmlns="44a7cf9d-e1d3-4cde-832a-95b73fc4b484">false</Secure>
    <ia81d4ae08224a7ebf86f376b18bee16 xmlns="44a7cf9d-e1d3-4cde-832a-95b73fc4b484">
      <Terms xmlns="http://schemas.microsoft.com/office/infopath/2007/PartnerControls">
        <TermInfo xmlns="http://schemas.microsoft.com/office/infopath/2007/PartnerControls">
          <TermName xmlns="http://schemas.microsoft.com/office/infopath/2007/PartnerControls">Affordable Living Housing</TermName>
          <TermId xmlns="http://schemas.microsoft.com/office/infopath/2007/PartnerControls">5199db11-6be9-46ff-b957-c7acf6b3b85e</TermId>
        </TermInfo>
        <TermInfo xmlns="http://schemas.microsoft.com/office/infopath/2007/PartnerControls">
          <TermName xmlns="http://schemas.microsoft.com/office/infopath/2007/PartnerControls">Asset Management</TermName>
          <TermId xmlns="http://schemas.microsoft.com/office/infopath/2007/PartnerControls">29116ae5-e46b-4196-835d-80b064494a81</TermId>
        </TermInfo>
        <TermInfo xmlns="http://schemas.microsoft.com/office/infopath/2007/PartnerControls">
          <TermName xmlns="http://schemas.microsoft.com/office/infopath/2007/PartnerControls">Caravan Park</TermName>
          <TermId xmlns="http://schemas.microsoft.com/office/infopath/2007/PartnerControls">bf681b4b-7ef9-49bf-9e25-33638f3eb0b6</TermId>
        </TermInfo>
        <TermInfo xmlns="http://schemas.microsoft.com/office/infopath/2007/PartnerControls">
          <TermName xmlns="http://schemas.microsoft.com/office/infopath/2007/PartnerControls">Disability Housing Service</TermName>
          <TermId xmlns="http://schemas.microsoft.com/office/infopath/2007/PartnerControls">838a0776-c10d-40b2-86bd-69d6e09debee</TermId>
        </TermInfo>
        <TermInfo xmlns="http://schemas.microsoft.com/office/infopath/2007/PartnerControls">
          <TermName xmlns="http://schemas.microsoft.com/office/infopath/2007/PartnerControls">Housing Programs</TermName>
          <TermId xmlns="http://schemas.microsoft.com/office/infopath/2007/PartnerControls">ebd50e35-4fff-45f4-988c-dc83f5ed9775</TermId>
        </TermInfo>
        <TermInfo xmlns="http://schemas.microsoft.com/office/infopath/2007/PartnerControls">
          <TermName xmlns="http://schemas.microsoft.com/office/infopath/2007/PartnerControls">Lady Musgrave Trust Program</TermName>
          <TermId xmlns="http://schemas.microsoft.com/office/infopath/2007/PartnerControls">2569f951-8e36-4552-b177-879eb4916980</TermId>
        </TermInfo>
      </Terms>
    </ia81d4ae08224a7ebf86f376b18bee16>
    <b3bda1b9a85a45e3897e4599c9ed5c88 xmlns="44a7cf9d-e1d3-4cde-832a-95b73fc4b484">
      <Terms xmlns="http://schemas.microsoft.com/office/infopath/2007/PartnerControls">
        <TermInfo xmlns="http://schemas.microsoft.com/office/infopath/2007/PartnerControls">
          <TermName xmlns="http://schemas.microsoft.com/office/infopath/2007/PartnerControls">Commencing Tenancies</TermName>
          <TermId xmlns="http://schemas.microsoft.com/office/infopath/2007/PartnerControls">7afd2083-7499-40fd-9aae-f11d5cd2e79e</TermId>
        </TermInfo>
        <TermInfo xmlns="http://schemas.microsoft.com/office/infopath/2007/PartnerControls">
          <TermName xmlns="http://schemas.microsoft.com/office/infopath/2007/PartnerControls">Asset Management</TermName>
          <TermId xmlns="http://schemas.microsoft.com/office/infopath/2007/PartnerControls">458d0eec-a0f7-433e-be5f-57498cef9723</TermId>
        </TermInfo>
        <TermInfo xmlns="http://schemas.microsoft.com/office/infopath/2007/PartnerControls">
          <TermName xmlns="http://schemas.microsoft.com/office/infopath/2007/PartnerControls">Periodic Inspections</TermName>
          <TermId xmlns="http://schemas.microsoft.com/office/infopath/2007/PartnerControls">39418fb5-339d-400a-b904-43b01614450a</TermId>
        </TermInfo>
      </Term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JWF3P42KHV6Y-8-6558</_dlc_DocId>
    <TaxCatchAll xmlns="44a7cf9d-e1d3-4cde-832a-95b73fc4b484">
      <Value>1146</Value>
      <Value>2088</Value>
      <Value>7697</Value>
      <Value>1151</Value>
      <Value>1149</Value>
      <Value>2110</Value>
      <Value>1782</Value>
      <Value>1299</Value>
      <Value>1791</Value>
      <Value>1790</Value>
      <Value>1651</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3.1</Document_x0020_Version>
    <Process_x0020_Stage xmlns="44a7cf9d-e1d3-4cde-832a-95b73fc4b484">7</Process_x0020_Stag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2025-05-05T14:00:00+00:00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https://stafflink.cofcqld.com.au/sites/docs/_layouts/15/DocIdRedir.aspx?ID=JWF3P42KHV6Y-8-6558</Url>
      <Description>JWF3P42KHV6Y-8-6558</Description>
    </_dlc_DocIdUrl>
    <Document_x0020_Type xmlns="44a7cf9d-e1d3-4cde-832a-95b73fc4b484">Information Sheet</Document_x0020_Type>
    <UnlockDoc xmlns="44a7cf9d-e1d3-4cde-832a-95b73fc4b484">false</UnlockDoc>
    <_dlc_DocIdPersistId xmlns="44a7cf9d-e1d3-4cde-832a-95b73fc4b484" xsi:nil="true"/>
    <FieldName_BB56E94D_36BB_42AB_BB3E_2CADD83BC4D4_ xmlns="44a7cf9d-e1d3-4cde-832a-95b73fc4b4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 Landscape" ma:contentTypeID="0x010100EF2EF123E9FE0248B550AA8055971744010220004E4549DAA59307419FE5A2BC5C2EB167" ma:contentTypeVersion="43" ma:contentTypeDescription="" ma:contentTypeScope="" ma:versionID="a7fc363603723e60b943a881cc4a34d9">
  <xsd:schema xmlns:xsd="http://www.w3.org/2001/XMLSchema" xmlns:xs="http://www.w3.org/2001/XMLSchema" xmlns:p="http://schemas.microsoft.com/office/2006/metadata/properties" xmlns:ns1="44a7cf9d-e1d3-4cde-832a-95b73fc4b484" targetNamespace="http://schemas.microsoft.com/office/2006/metadata/properties" ma:root="true" ma:fieldsID="a60a2ca34a04006a4f823ff8b10f67f8"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isplay_x0020_Elsewhere" minOccurs="0"/>
                <xsd:element ref="ns1:Archive" minOccurs="0"/>
                <xsd:element ref="ns1:FieldName_BB56E94D_36BB_42AB_BB3E_2CADD83BC4D4_" minOccurs="0"/>
                <xsd:element ref="ns1:UnlockDoc"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Document_x0020_Version"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Related_x0020_Procedures" minOccurs="0"/>
                <xsd:element ref="ns1:a4a46c8e9a0a49eaa9001aec671631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isplay_x0020_Elsewhere" ma:index="13"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Archive" ma:index="14" nillable="true" ma:displayName="Archive" ma:format="Dropdown" ma:internalName="Archive">
      <xsd:simpleType>
        <xsd:restriction base="dms:Choice">
          <xsd:enumeration value="Yes"/>
          <xsd:enumeration value="No"/>
        </xsd:restriction>
      </xsd:simpleType>
    </xsd:element>
    <xsd:element name="FieldName_BB56E94D_36BB_42AB_BB3E_2CADD83BC4D4_" ma:index="15" nillable="true" ma:displayName="ArchiveReason" ma:description="" ma:internalName="FieldName_BB56E94D_36BB_42AB_BB3E_2CADD83BC4D4_">
      <xsd:simpleType>
        <xsd:restriction base="dms:Note">
          <xsd:maxLength value="255"/>
        </xsd:restriction>
      </xsd:simpleType>
    </xsd:element>
    <xsd:element name="UnlockDoc" ma:index="16" nillable="true" ma:displayName="UnlockedPDF" ma:default="0" ma:description="Tick if this document is the editable version of a locked pdf document. If unsure, leave blank." ma:internalName="UnlockDoc">
      <xsd:simpleType>
        <xsd:restriction base="dms:Boolean"/>
      </xsd:simple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Document_x0020_Version" ma:index="28" nillable="true" ma:displayName="Document Version" ma:description="Version of the controlled document" ma:hidden="true" ma:internalName="Document_x0020_Version" ma:readOnly="false" ma:percentage="FALSE">
      <xsd:simpleType>
        <xsd:restriction base="dms:Number"/>
      </xsd:simpleType>
    </xsd:element>
    <xsd:element name="p6cf7bba5261422eb8890e8ace6bbbe7" ma:index="31"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42"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3E54-E1E0-4BDF-8726-841D4527A1A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4a7cf9d-e1d3-4cde-832a-95b73fc4b484"/>
    <ds:schemaRef ds:uri="http://www.w3.org/XML/1998/namespace"/>
    <ds:schemaRef ds:uri="http://purl.org/dc/dcmitype/"/>
  </ds:schemaRefs>
</ds:datastoreItem>
</file>

<file path=customXml/itemProps2.xml><?xml version="1.0" encoding="utf-8"?>
<ds:datastoreItem xmlns:ds="http://schemas.openxmlformats.org/officeDocument/2006/customXml" ds:itemID="{6547BAFE-5D06-4385-BBB8-AA71CE35FBFC}"/>
</file>

<file path=customXml/itemProps3.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4.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5.xml><?xml version="1.0" encoding="utf-8"?>
<ds:datastoreItem xmlns:ds="http://schemas.openxmlformats.org/officeDocument/2006/customXml" ds:itemID="{268DE046-2400-49ED-B2EC-D112BCC0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Information Sheet - External - HS</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Mould Management Information Sheet - HS</dc:title>
  <dc:subject/>
  <dc:creator>Microsoft Office User</dc:creator>
  <cp:keywords/>
  <dc:description/>
  <cp:lastModifiedBy>Rebecca De Sousa</cp:lastModifiedBy>
  <cp:revision>3</cp:revision>
  <dcterms:created xsi:type="dcterms:W3CDTF">2025-05-05T23:37:00Z</dcterms:created>
  <dcterms:modified xsi:type="dcterms:W3CDTF">2025-05-05T23:45:00Z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1827;#Housing Services|6893d2ef-c52f-4f66-859f-bc526a7f39e0</vt:lpwstr>
  </property>
  <property fmtid="{D5CDD505-2E9C-101B-9397-08002B2CF9AE}" pid="6" name="Care Standard">
    <vt:lpwstr/>
  </property>
  <property fmtid="{D5CDD505-2E9C-101B-9397-08002B2CF9AE}" pid="7" name="ContentTypeId">
    <vt:lpwstr>0x010100EF2EF123E9FE0248B550AA8055971744010220004E4549DAA59307419FE5A2BC5C2EB167</vt:lpwstr>
  </property>
  <property fmtid="{D5CDD505-2E9C-101B-9397-08002B2CF9AE}" pid="8" name="Sub System">
    <vt:lpwstr>1151;#Affordable Living Housing|5199db11-6be9-46ff-b957-c7acf6b3b85e;#7697;#Asset Management|29116ae5-e46b-4196-835d-80b064494a81;#1149;#Caravan Park|bf681b4b-7ef9-49bf-9e25-33638f3eb0b6;#1651;#Disability Housing Service|838a0776-c10d-40b2-86bd-69d6e09debee;#1791;#Housing Programs|ebd50e35-4fff-45f4-988c-dc83f5ed9775;#1790;#Lady Musgrave Trust Program|2569f951-8e36-4552-b177-879eb4916980</vt:lpwstr>
  </property>
  <property fmtid="{D5CDD505-2E9C-101B-9397-08002B2CF9AE}" pid="9" name="System Owner">
    <vt:lpwstr>1146;#Housing Services|6893d2ef-c52f-4f66-859f-bc526a7f39e0</vt:lpwstr>
  </property>
  <property fmtid="{D5CDD505-2E9C-101B-9397-08002B2CF9AE}" pid="10" name="_dlc_DocIdItemGuid">
    <vt:lpwstr>1ce5d9df-9af9-4113-b536-59149afcc955</vt:lpwstr>
  </property>
  <property fmtid="{D5CDD505-2E9C-101B-9397-08002B2CF9AE}" pid="11" name="Process">
    <vt:lpwstr>2088;#Commencing Tenancies|7afd2083-7499-40fd-9aae-f11d5cd2e79e;#2110;#Asset Management|458d0eec-a0f7-433e-be5f-57498cef9723;#1782;#Periodic Inspections|39418fb5-339d-400a-b904-43b01614450a</vt:lpwstr>
  </property>
  <property fmtid="{D5CDD505-2E9C-101B-9397-08002B2CF9AE}" pid="12" name="Policy Group">
    <vt:lpwstr>Unassigned</vt:lpwstr>
  </property>
  <property fmtid="{D5CDD505-2E9C-101B-9397-08002B2CF9AE}" pid="14" name="Service Area">
    <vt:lpwstr/>
  </property>
  <property fmtid="{D5CDD505-2E9C-101B-9397-08002B2CF9AE}" pid="15" name="SharedWithUsers">
    <vt:lpwstr>178;#Damian McComb;#350;#Karen Bozier;#600;#Rebecca De Sousa;#214;#Arlene Lewis</vt:lpwstr>
  </property>
  <property fmtid="{D5CDD505-2E9C-101B-9397-08002B2CF9AE}" pid="16" name="Perspective">
    <vt:lpwstr>Unassigned</vt:lpwstr>
  </property>
  <property fmtid="{D5CDD505-2E9C-101B-9397-08002B2CF9AE}" pid="17" name="Service Stream">
    <vt:lpwstr>Unassigned</vt:lpwstr>
  </property>
  <property fmtid="{D5CDD505-2E9C-101B-9397-08002B2CF9AE}" pid="18" name="Process - Organisational">
    <vt:lpwstr>Unassigned</vt:lpwstr>
  </property>
  <property fmtid="{D5CDD505-2E9C-101B-9397-08002B2CF9AE}" pid="19" name="System - Organisational">
    <vt:lpwstr>Unassigned</vt:lpwstr>
  </property>
  <property fmtid="{D5CDD505-2E9C-101B-9397-08002B2CF9AE}" pid="20" name="Process Sequence">
    <vt:lpwstr>Unassigned</vt:lpwstr>
  </property>
  <property fmtid="{D5CDD505-2E9C-101B-9397-08002B2CF9AE}" pid="21" name="Care System">
    <vt:lpwstr/>
  </property>
  <property fmtid="{D5CDD505-2E9C-101B-9397-08002B2CF9AE}" pid="22" name="g81aea9e269e402498533108227e177f">
    <vt:lpwstr/>
  </property>
  <property fmtid="{D5CDD505-2E9C-101B-9397-08002B2CF9AE}" pid="23" name="Approval Area">
    <vt:lpwstr/>
  </property>
  <property fmtid="{D5CDD505-2E9C-101B-9397-08002B2CF9AE}" pid="24" name="Division">
    <vt:lpwstr>Unassigned</vt:lpwstr>
  </property>
  <property fmtid="{D5CDD505-2E9C-101B-9397-08002B2CF9AE}" pid="25" name="Additional Service Type">
    <vt:lpwstr/>
  </property>
  <property fmtid="{D5CDD505-2E9C-101B-9397-08002B2CF9AE}" pid="26" name="3 year review">
    <vt:filetime>2018-06-30T14:00:00Z</vt:filetime>
  </property>
  <property fmtid="{D5CDD505-2E9C-101B-9397-08002B2CF9AE}" pid="27" name="d82d0db5ae8f44e8bb1947c653304b41">
    <vt:lpwstr>Housing|47219fd5-33e2-407e-9c36-d6194a7f3f5b</vt:lpwstr>
  </property>
  <property fmtid="{D5CDD505-2E9C-101B-9397-08002B2CF9AE}" pid="28" name="Approval Area1">
    <vt:lpwstr>1299;#Housing|47219fd5-33e2-407e-9c36-d6194a7f3f5b</vt:lpwstr>
  </property>
  <property fmtid="{D5CDD505-2E9C-101B-9397-08002B2CF9AE}" pid="29" name="Template Type">
    <vt:lpwstr>Information Sheet</vt:lpwstr>
  </property>
  <property fmtid="{D5CDD505-2E9C-101B-9397-08002B2CF9AE}" pid="30" name="e538eacd8ff24c26b07681822b9b3d0a">
    <vt:lpwstr>Housing Services|6893d2ef-c52f-4f66-859f-bc526a7f39e0</vt:lpwstr>
  </property>
</Properties>
</file>